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0018" w:rsidRPr="00904088" w:rsidRDefault="002E1FA5" w:rsidP="00574724">
      <w:pPr>
        <w:spacing w:after="0" w:line="259" w:lineRule="auto"/>
        <w:ind w:left="0" w:firstLine="0"/>
        <w:jc w:val="left"/>
        <w:rPr>
          <w:color w:val="auto"/>
        </w:rPr>
      </w:pPr>
      <w:r>
        <w:rPr>
          <w:sz w:val="24"/>
        </w:rPr>
        <w:t xml:space="preserve"> </w:t>
      </w:r>
      <w:r w:rsidRPr="00904088">
        <w:rPr>
          <w:rFonts w:ascii="Arial" w:eastAsia="Arial" w:hAnsi="Arial" w:cs="Arial"/>
          <w:b/>
          <w:color w:val="auto"/>
          <w:sz w:val="24"/>
        </w:rPr>
        <w:t xml:space="preserve"> </w:t>
      </w:r>
    </w:p>
    <w:p w:rsidR="00970018" w:rsidRPr="00904088" w:rsidRDefault="002E1FA5">
      <w:pPr>
        <w:spacing w:after="0" w:line="259" w:lineRule="auto"/>
        <w:ind w:left="0" w:firstLine="0"/>
        <w:jc w:val="left"/>
        <w:rPr>
          <w:color w:val="auto"/>
        </w:rPr>
      </w:pPr>
      <w:r w:rsidRPr="00904088">
        <w:rPr>
          <w:rFonts w:ascii="Arial" w:eastAsia="Arial" w:hAnsi="Arial" w:cs="Arial"/>
          <w:b/>
          <w:color w:val="auto"/>
          <w:sz w:val="24"/>
        </w:rPr>
        <w:t xml:space="preserve"> </w:t>
      </w:r>
    </w:p>
    <w:p w:rsidR="00970018" w:rsidRPr="00904088" w:rsidRDefault="002E1FA5">
      <w:pPr>
        <w:spacing w:after="0" w:line="259" w:lineRule="auto"/>
        <w:ind w:left="1488"/>
        <w:jc w:val="left"/>
        <w:rPr>
          <w:color w:val="auto"/>
        </w:rPr>
      </w:pPr>
      <w:r w:rsidRPr="00904088">
        <w:rPr>
          <w:rFonts w:ascii="Arial" w:eastAsia="Arial" w:hAnsi="Arial" w:cs="Arial"/>
          <w:b/>
          <w:color w:val="auto"/>
        </w:rPr>
        <w:t>SPECYFIKACJA ISTOTNYCH WARUNKÓW ZAMÓWIENIA</w:t>
      </w:r>
      <w:r w:rsidRPr="00904088">
        <w:rPr>
          <w:color w:val="auto"/>
        </w:rPr>
        <w:t xml:space="preserve"> </w:t>
      </w:r>
    </w:p>
    <w:p w:rsidR="00970018" w:rsidRPr="00904088" w:rsidRDefault="002E1FA5">
      <w:pPr>
        <w:spacing w:after="0" w:line="259" w:lineRule="auto"/>
        <w:ind w:left="4143"/>
        <w:jc w:val="left"/>
        <w:rPr>
          <w:color w:val="auto"/>
        </w:rPr>
      </w:pPr>
      <w:r w:rsidRPr="00904088">
        <w:rPr>
          <w:rFonts w:ascii="Arial" w:eastAsia="Arial" w:hAnsi="Arial" w:cs="Arial"/>
          <w:b/>
          <w:color w:val="auto"/>
        </w:rPr>
        <w:t xml:space="preserve">(SIWZ) </w:t>
      </w:r>
      <w:r w:rsidRPr="00904088">
        <w:rPr>
          <w:color w:val="auto"/>
        </w:rPr>
        <w:t xml:space="preserve"> </w:t>
      </w:r>
    </w:p>
    <w:p w:rsidR="00970018" w:rsidRDefault="002E1FA5">
      <w:pPr>
        <w:spacing w:after="55" w:line="259" w:lineRule="auto"/>
        <w:ind w:left="0" w:firstLine="0"/>
        <w:jc w:val="left"/>
        <w:rPr>
          <w:rFonts w:ascii="Arial" w:eastAsia="Arial" w:hAnsi="Arial" w:cs="Arial"/>
          <w:color w:val="auto"/>
          <w:sz w:val="24"/>
        </w:rPr>
      </w:pPr>
      <w:r w:rsidRPr="00904088">
        <w:rPr>
          <w:rFonts w:ascii="Arial" w:eastAsia="Arial" w:hAnsi="Arial" w:cs="Arial"/>
          <w:color w:val="auto"/>
          <w:sz w:val="24"/>
        </w:rPr>
        <w:t xml:space="preserve"> </w:t>
      </w:r>
    </w:p>
    <w:p w:rsidR="001A302F" w:rsidRPr="00904088" w:rsidRDefault="001A302F">
      <w:pPr>
        <w:spacing w:after="55" w:line="259" w:lineRule="auto"/>
        <w:ind w:left="0" w:firstLine="0"/>
        <w:jc w:val="left"/>
        <w:rPr>
          <w:color w:val="auto"/>
        </w:rPr>
      </w:pPr>
    </w:p>
    <w:p w:rsidR="00970018" w:rsidRPr="0060027F" w:rsidRDefault="00E85AD7">
      <w:pPr>
        <w:spacing w:after="0" w:line="259" w:lineRule="auto"/>
        <w:ind w:left="3860"/>
        <w:jc w:val="left"/>
        <w:rPr>
          <w:rFonts w:ascii="Arial" w:hAnsi="Arial" w:cs="Arial"/>
          <w:color w:val="auto"/>
        </w:rPr>
      </w:pPr>
      <w:r w:rsidRPr="0060027F">
        <w:rPr>
          <w:rFonts w:ascii="Arial" w:eastAsia="Arial" w:hAnsi="Arial" w:cs="Arial"/>
          <w:b/>
          <w:color w:val="auto"/>
          <w:sz w:val="32"/>
        </w:rPr>
        <w:t>CZĘŚĆ III</w:t>
      </w:r>
    </w:p>
    <w:p w:rsidR="00970018" w:rsidRPr="0060027F" w:rsidRDefault="00E85AD7">
      <w:pPr>
        <w:spacing w:after="0" w:line="259" w:lineRule="auto"/>
        <w:ind w:left="1757"/>
        <w:jc w:val="left"/>
        <w:rPr>
          <w:rFonts w:ascii="Arial" w:hAnsi="Arial" w:cs="Arial"/>
          <w:color w:val="auto"/>
        </w:rPr>
      </w:pPr>
      <w:r w:rsidRPr="0060027F">
        <w:rPr>
          <w:rFonts w:ascii="Arial" w:eastAsia="Arial" w:hAnsi="Arial" w:cs="Arial"/>
          <w:b/>
          <w:color w:val="auto"/>
          <w:sz w:val="32"/>
        </w:rPr>
        <w:t>OPIS PRZEDMIOTU ZAMÓWIENIA (OPZ)</w:t>
      </w:r>
    </w:p>
    <w:p w:rsidR="00970018" w:rsidRPr="0060027F" w:rsidRDefault="002E1FA5">
      <w:pPr>
        <w:spacing w:after="0" w:line="259" w:lineRule="auto"/>
        <w:ind w:left="4481" w:firstLine="0"/>
        <w:jc w:val="left"/>
        <w:rPr>
          <w:rFonts w:ascii="Arial" w:eastAsia="Arial" w:hAnsi="Arial" w:cs="Arial"/>
          <w:color w:val="auto"/>
          <w:sz w:val="24"/>
        </w:rPr>
      </w:pPr>
      <w:r w:rsidRPr="0060027F">
        <w:rPr>
          <w:rFonts w:ascii="Arial" w:eastAsia="Arial" w:hAnsi="Arial" w:cs="Arial"/>
          <w:color w:val="auto"/>
          <w:sz w:val="24"/>
        </w:rPr>
        <w:t xml:space="preserve"> </w:t>
      </w:r>
    </w:p>
    <w:p w:rsidR="001A302F" w:rsidRPr="0060027F" w:rsidRDefault="001A302F">
      <w:pPr>
        <w:spacing w:after="0" w:line="259" w:lineRule="auto"/>
        <w:ind w:left="4481" w:firstLine="0"/>
        <w:jc w:val="left"/>
        <w:rPr>
          <w:rFonts w:ascii="Arial" w:hAnsi="Arial" w:cs="Arial"/>
          <w:color w:val="auto"/>
        </w:rPr>
      </w:pPr>
    </w:p>
    <w:p w:rsidR="003661D4" w:rsidRPr="0060027F" w:rsidRDefault="002E1FA5" w:rsidP="003661D4">
      <w:pPr>
        <w:spacing w:after="0" w:line="265" w:lineRule="auto"/>
        <w:ind w:left="-5" w:right="40"/>
        <w:jc w:val="center"/>
        <w:rPr>
          <w:rFonts w:ascii="Arial" w:eastAsia="Arial" w:hAnsi="Arial" w:cs="Arial"/>
          <w:color w:val="auto"/>
          <w:sz w:val="24"/>
        </w:rPr>
      </w:pPr>
      <w:r w:rsidRPr="0060027F">
        <w:rPr>
          <w:rFonts w:ascii="Arial" w:eastAsia="Arial" w:hAnsi="Arial" w:cs="Arial"/>
          <w:color w:val="auto"/>
          <w:sz w:val="24"/>
        </w:rPr>
        <w:t>Postępowanie o udzielenie zamówienia prowadzone jest</w:t>
      </w:r>
    </w:p>
    <w:p w:rsidR="00970018" w:rsidRPr="0060027F" w:rsidRDefault="002E1FA5" w:rsidP="003661D4">
      <w:pPr>
        <w:spacing w:after="0" w:line="265" w:lineRule="auto"/>
        <w:ind w:left="-5" w:right="40"/>
        <w:jc w:val="center"/>
        <w:rPr>
          <w:rFonts w:ascii="Arial" w:hAnsi="Arial" w:cs="Arial"/>
          <w:color w:val="auto"/>
        </w:rPr>
      </w:pPr>
      <w:r w:rsidRPr="0060027F">
        <w:rPr>
          <w:rFonts w:ascii="Arial" w:eastAsia="Arial" w:hAnsi="Arial" w:cs="Arial"/>
          <w:color w:val="auto"/>
          <w:sz w:val="24"/>
        </w:rPr>
        <w:t xml:space="preserve">zgodnie z </w:t>
      </w:r>
      <w:r w:rsidR="003661D4" w:rsidRPr="0060027F">
        <w:rPr>
          <w:rFonts w:ascii="Arial" w:eastAsia="Arial" w:hAnsi="Arial" w:cs="Arial"/>
          <w:color w:val="auto"/>
          <w:sz w:val="24"/>
        </w:rPr>
        <w:t>Prawem Zamówień Publicznych</w:t>
      </w:r>
    </w:p>
    <w:p w:rsidR="003661D4" w:rsidRPr="0060027F" w:rsidRDefault="002E1FA5" w:rsidP="003661D4">
      <w:pPr>
        <w:spacing w:after="0" w:line="265" w:lineRule="auto"/>
        <w:ind w:left="-5" w:right="40"/>
        <w:jc w:val="center"/>
        <w:rPr>
          <w:rFonts w:ascii="Arial" w:eastAsia="Arial" w:hAnsi="Arial" w:cs="Arial"/>
          <w:color w:val="auto"/>
          <w:sz w:val="24"/>
        </w:rPr>
      </w:pPr>
      <w:r w:rsidRPr="0060027F">
        <w:rPr>
          <w:rFonts w:ascii="Arial" w:eastAsia="Arial" w:hAnsi="Arial" w:cs="Arial"/>
          <w:color w:val="auto"/>
          <w:sz w:val="24"/>
        </w:rPr>
        <w:t xml:space="preserve">realizowane w ramach Projektu </w:t>
      </w:r>
    </w:p>
    <w:p w:rsidR="00C03300" w:rsidRPr="0060027F" w:rsidRDefault="00C03300" w:rsidP="003661D4">
      <w:pPr>
        <w:spacing w:after="0" w:line="265" w:lineRule="auto"/>
        <w:ind w:left="-5" w:right="40"/>
        <w:jc w:val="center"/>
        <w:rPr>
          <w:rFonts w:ascii="Arial" w:eastAsia="Arial" w:hAnsi="Arial" w:cs="Arial"/>
          <w:color w:val="auto"/>
          <w:sz w:val="24"/>
        </w:rPr>
      </w:pPr>
    </w:p>
    <w:p w:rsidR="00C03300" w:rsidRDefault="003661D4" w:rsidP="00F8110B">
      <w:pPr>
        <w:spacing w:after="0" w:line="360" w:lineRule="auto"/>
        <w:ind w:left="-5" w:right="40" w:hanging="11"/>
        <w:jc w:val="center"/>
        <w:rPr>
          <w:sz w:val="24"/>
        </w:rPr>
      </w:pPr>
      <w:proofErr w:type="spellStart"/>
      <w:r w:rsidRPr="0060027F">
        <w:rPr>
          <w:rFonts w:ascii="Arial" w:eastAsia="Arial" w:hAnsi="Arial" w:cs="Arial"/>
          <w:color w:val="auto"/>
          <w:sz w:val="24"/>
        </w:rPr>
        <w:t>pn</w:t>
      </w:r>
      <w:proofErr w:type="spellEnd"/>
      <w:r w:rsidRPr="0060027F">
        <w:rPr>
          <w:rFonts w:ascii="Arial" w:eastAsia="Arial" w:hAnsi="Arial" w:cs="Arial"/>
          <w:color w:val="auto"/>
          <w:sz w:val="24"/>
        </w:rPr>
        <w:t xml:space="preserve">: </w:t>
      </w:r>
      <w:r w:rsidR="00F8110B" w:rsidRPr="00F8110B">
        <w:rPr>
          <w:rFonts w:ascii="Times New Roman" w:hAnsi="Times New Roman" w:cs="Times New Roman"/>
          <w:b/>
          <w:color w:val="auto"/>
          <w:sz w:val="24"/>
          <w:szCs w:val="24"/>
        </w:rPr>
        <w:t>„Poprawa gospodarki ściekowej w Gminie Halinów - Zadanie 5 – Osiedle Budziska ul. Jastrzębia, Strusia, Orla w m. Budziska i Długa Szlachecka”</w:t>
      </w:r>
    </w:p>
    <w:p w:rsidR="001A302F" w:rsidRDefault="001A302F" w:rsidP="00C03300">
      <w:pPr>
        <w:pStyle w:val="Style4"/>
        <w:spacing w:line="240" w:lineRule="auto"/>
        <w:ind w:right="34"/>
        <w:rPr>
          <w:sz w:val="24"/>
        </w:rPr>
      </w:pPr>
    </w:p>
    <w:p w:rsidR="001A302F" w:rsidRDefault="001A302F" w:rsidP="00C03300">
      <w:pPr>
        <w:pStyle w:val="Style4"/>
        <w:spacing w:line="240" w:lineRule="auto"/>
        <w:ind w:right="34"/>
        <w:rPr>
          <w:sz w:val="24"/>
        </w:rPr>
      </w:pPr>
    </w:p>
    <w:p w:rsidR="001A302F" w:rsidRDefault="001A302F" w:rsidP="00C03300">
      <w:pPr>
        <w:pStyle w:val="Style4"/>
        <w:spacing w:line="240" w:lineRule="auto"/>
        <w:ind w:right="34"/>
        <w:rPr>
          <w:sz w:val="24"/>
        </w:rPr>
      </w:pPr>
    </w:p>
    <w:p w:rsidR="00970018" w:rsidRDefault="00970018">
      <w:pPr>
        <w:spacing w:after="0" w:line="259" w:lineRule="auto"/>
        <w:ind w:left="4537" w:firstLine="0"/>
        <w:jc w:val="left"/>
        <w:rPr>
          <w:color w:val="auto"/>
        </w:rPr>
      </w:pPr>
    </w:p>
    <w:p w:rsidR="00A903FF" w:rsidRDefault="00A903FF">
      <w:pPr>
        <w:spacing w:after="0" w:line="259" w:lineRule="auto"/>
        <w:ind w:left="4537" w:firstLine="0"/>
        <w:jc w:val="left"/>
        <w:rPr>
          <w:color w:val="auto"/>
        </w:rPr>
      </w:pPr>
    </w:p>
    <w:p w:rsidR="00A903FF" w:rsidRDefault="00A903FF">
      <w:pPr>
        <w:spacing w:after="0" w:line="259" w:lineRule="auto"/>
        <w:ind w:left="4537" w:firstLine="0"/>
        <w:jc w:val="left"/>
        <w:rPr>
          <w:color w:val="auto"/>
        </w:rPr>
      </w:pPr>
    </w:p>
    <w:p w:rsidR="00A903FF" w:rsidRPr="00904088" w:rsidRDefault="00A903FF">
      <w:pPr>
        <w:spacing w:after="0" w:line="259" w:lineRule="auto"/>
        <w:ind w:left="4537" w:firstLine="0"/>
        <w:jc w:val="left"/>
        <w:rPr>
          <w:color w:val="auto"/>
        </w:rPr>
      </w:pPr>
    </w:p>
    <w:p w:rsidR="00970018" w:rsidRDefault="002E1FA5">
      <w:pPr>
        <w:spacing w:after="0" w:line="259" w:lineRule="auto"/>
        <w:ind w:left="0" w:firstLine="0"/>
        <w:jc w:val="left"/>
        <w:rPr>
          <w:color w:val="auto"/>
        </w:rPr>
      </w:pPr>
      <w:r w:rsidRPr="00904088">
        <w:rPr>
          <w:rFonts w:ascii="Arial" w:eastAsia="Arial" w:hAnsi="Arial" w:cs="Arial"/>
          <w:b/>
          <w:i/>
          <w:color w:val="auto"/>
        </w:rPr>
        <w:t xml:space="preserve">  </w:t>
      </w:r>
      <w:r w:rsidRPr="00904088">
        <w:rPr>
          <w:color w:val="auto"/>
        </w:rPr>
        <w:t xml:space="preserve"> </w:t>
      </w:r>
    </w:p>
    <w:p w:rsidR="00574724" w:rsidRPr="00904088" w:rsidRDefault="00574724">
      <w:pPr>
        <w:spacing w:after="0" w:line="259" w:lineRule="auto"/>
        <w:ind w:left="0" w:firstLine="0"/>
        <w:jc w:val="left"/>
        <w:rPr>
          <w:color w:val="auto"/>
        </w:rPr>
      </w:pPr>
    </w:p>
    <w:p w:rsidR="00970018" w:rsidRDefault="00970018">
      <w:pPr>
        <w:spacing w:after="0" w:line="259" w:lineRule="auto"/>
        <w:ind w:left="0" w:firstLine="0"/>
        <w:jc w:val="left"/>
        <w:rPr>
          <w:color w:val="auto"/>
        </w:rPr>
      </w:pPr>
    </w:p>
    <w:p w:rsidR="00970018" w:rsidRPr="00904088" w:rsidRDefault="00970018">
      <w:pPr>
        <w:spacing w:after="0" w:line="259" w:lineRule="auto"/>
        <w:ind w:left="0" w:firstLine="0"/>
        <w:jc w:val="left"/>
        <w:rPr>
          <w:color w:val="auto"/>
        </w:rPr>
      </w:pPr>
    </w:p>
    <w:p w:rsidR="00970018" w:rsidRDefault="002E1FA5">
      <w:pPr>
        <w:spacing w:after="0" w:line="259" w:lineRule="auto"/>
        <w:ind w:left="0" w:firstLine="0"/>
        <w:jc w:val="left"/>
        <w:rPr>
          <w:color w:val="auto"/>
        </w:rPr>
      </w:pPr>
      <w:r w:rsidRPr="00904088">
        <w:rPr>
          <w:color w:val="auto"/>
        </w:rPr>
        <w:t xml:space="preserve"> </w:t>
      </w:r>
    </w:p>
    <w:p w:rsidR="00574724" w:rsidRPr="00904088" w:rsidRDefault="00574724">
      <w:pPr>
        <w:spacing w:after="0" w:line="259" w:lineRule="auto"/>
        <w:ind w:left="0" w:firstLine="0"/>
        <w:jc w:val="left"/>
        <w:rPr>
          <w:color w:val="auto"/>
        </w:rPr>
      </w:pPr>
    </w:p>
    <w:p w:rsidR="00970018" w:rsidRDefault="00970018">
      <w:pPr>
        <w:spacing w:after="0" w:line="259" w:lineRule="auto"/>
        <w:ind w:left="0" w:firstLine="0"/>
        <w:jc w:val="right"/>
        <w:rPr>
          <w:color w:val="auto"/>
        </w:rPr>
      </w:pPr>
    </w:p>
    <w:p w:rsidR="0060027F" w:rsidRDefault="0060027F">
      <w:pPr>
        <w:spacing w:after="0" w:line="259" w:lineRule="auto"/>
        <w:ind w:left="0" w:firstLine="0"/>
        <w:jc w:val="right"/>
        <w:rPr>
          <w:color w:val="auto"/>
        </w:rPr>
      </w:pPr>
    </w:p>
    <w:p w:rsidR="0060027F" w:rsidRDefault="0060027F">
      <w:pPr>
        <w:spacing w:after="0" w:line="259" w:lineRule="auto"/>
        <w:ind w:left="0" w:firstLine="0"/>
        <w:jc w:val="right"/>
        <w:rPr>
          <w:color w:val="auto"/>
        </w:rPr>
      </w:pPr>
    </w:p>
    <w:p w:rsidR="0060027F" w:rsidRDefault="0060027F">
      <w:pPr>
        <w:spacing w:after="0" w:line="259" w:lineRule="auto"/>
        <w:ind w:left="0" w:firstLine="0"/>
        <w:jc w:val="right"/>
        <w:rPr>
          <w:color w:val="auto"/>
        </w:rPr>
      </w:pPr>
    </w:p>
    <w:p w:rsidR="0060027F" w:rsidRDefault="0060027F">
      <w:pPr>
        <w:spacing w:after="0" w:line="259" w:lineRule="auto"/>
        <w:ind w:left="0" w:firstLine="0"/>
        <w:jc w:val="right"/>
        <w:rPr>
          <w:color w:val="auto"/>
        </w:rPr>
      </w:pPr>
    </w:p>
    <w:p w:rsidR="00F8110B" w:rsidRPr="00904088" w:rsidRDefault="00F8110B">
      <w:pPr>
        <w:spacing w:after="0" w:line="259" w:lineRule="auto"/>
        <w:ind w:left="0" w:firstLine="0"/>
        <w:jc w:val="right"/>
        <w:rPr>
          <w:color w:val="auto"/>
        </w:rPr>
      </w:pPr>
    </w:p>
    <w:p w:rsidR="00070C9D" w:rsidRDefault="00070C9D">
      <w:pPr>
        <w:spacing w:after="0" w:line="259" w:lineRule="auto"/>
        <w:ind w:left="0" w:firstLine="0"/>
        <w:jc w:val="right"/>
        <w:rPr>
          <w:b/>
          <w:i/>
          <w:color w:val="auto"/>
        </w:rPr>
      </w:pPr>
    </w:p>
    <w:p w:rsidR="00070C9D" w:rsidRDefault="00070C9D">
      <w:pPr>
        <w:spacing w:after="0" w:line="259" w:lineRule="auto"/>
        <w:ind w:left="0" w:firstLine="0"/>
        <w:jc w:val="right"/>
        <w:rPr>
          <w:b/>
          <w:i/>
          <w:color w:val="auto"/>
        </w:rPr>
      </w:pPr>
    </w:p>
    <w:p w:rsidR="00970018" w:rsidRPr="00904088" w:rsidRDefault="002E1FA5">
      <w:pPr>
        <w:spacing w:after="0" w:line="259" w:lineRule="auto"/>
        <w:ind w:left="0" w:firstLine="0"/>
        <w:jc w:val="right"/>
        <w:rPr>
          <w:color w:val="auto"/>
        </w:rPr>
      </w:pPr>
      <w:r w:rsidRPr="00904088">
        <w:rPr>
          <w:b/>
          <w:i/>
          <w:color w:val="auto"/>
        </w:rPr>
        <w:t xml:space="preserve"> </w:t>
      </w:r>
    </w:p>
    <w:p w:rsidR="00232E4E" w:rsidRDefault="003661D4" w:rsidP="009109F5">
      <w:pPr>
        <w:spacing w:after="5" w:line="249" w:lineRule="auto"/>
        <w:ind w:left="3296" w:right="40"/>
        <w:rPr>
          <w:color w:val="auto"/>
        </w:rPr>
      </w:pPr>
      <w:r w:rsidRPr="00904088">
        <w:rPr>
          <w:b/>
          <w:i/>
          <w:color w:val="auto"/>
        </w:rPr>
        <w:t>Halinów</w:t>
      </w:r>
      <w:r w:rsidR="002E1FA5" w:rsidRPr="00904088">
        <w:rPr>
          <w:b/>
          <w:i/>
          <w:color w:val="auto"/>
        </w:rPr>
        <w:t xml:space="preserve">, </w:t>
      </w:r>
      <w:r w:rsidR="00F8110B">
        <w:rPr>
          <w:b/>
          <w:i/>
          <w:color w:val="auto"/>
        </w:rPr>
        <w:t xml:space="preserve">maj </w:t>
      </w:r>
      <w:r w:rsidR="002E1FA5" w:rsidRPr="00904088">
        <w:rPr>
          <w:b/>
          <w:i/>
          <w:color w:val="auto"/>
        </w:rPr>
        <w:t>201</w:t>
      </w:r>
      <w:r w:rsidR="00F8110B">
        <w:rPr>
          <w:b/>
          <w:i/>
          <w:color w:val="auto"/>
        </w:rPr>
        <w:t>9</w:t>
      </w:r>
      <w:r w:rsidR="002E1FA5" w:rsidRPr="00904088">
        <w:rPr>
          <w:b/>
          <w:i/>
          <w:color w:val="auto"/>
        </w:rPr>
        <w:t xml:space="preserve"> r.</w:t>
      </w:r>
      <w:r w:rsidR="002E1FA5" w:rsidRPr="00904088">
        <w:rPr>
          <w:color w:val="auto"/>
        </w:rPr>
        <w:t xml:space="preserve"> </w:t>
      </w:r>
    </w:p>
    <w:p w:rsidR="009109F5" w:rsidRPr="00904088" w:rsidRDefault="009109F5" w:rsidP="009109F5">
      <w:pPr>
        <w:spacing w:after="5" w:line="249" w:lineRule="auto"/>
        <w:ind w:left="3296" w:right="40"/>
        <w:rPr>
          <w:color w:val="auto"/>
        </w:rPr>
      </w:pPr>
    </w:p>
    <w:p w:rsidR="00E85AD7" w:rsidRDefault="002E1FA5" w:rsidP="00574724">
      <w:pPr>
        <w:spacing w:after="0" w:line="259" w:lineRule="auto"/>
        <w:ind w:left="0" w:firstLine="0"/>
        <w:jc w:val="left"/>
        <w:rPr>
          <w:color w:val="auto"/>
          <w:sz w:val="24"/>
        </w:rPr>
      </w:pPr>
      <w:r w:rsidRPr="00904088">
        <w:rPr>
          <w:color w:val="auto"/>
          <w:sz w:val="24"/>
        </w:rPr>
        <w:t xml:space="preserve"> </w:t>
      </w:r>
    </w:p>
    <w:p w:rsidR="00F8110B" w:rsidRPr="00574724" w:rsidRDefault="00F8110B" w:rsidP="00574724">
      <w:pPr>
        <w:spacing w:after="0" w:line="259" w:lineRule="auto"/>
        <w:ind w:left="0" w:firstLine="0"/>
        <w:jc w:val="left"/>
        <w:rPr>
          <w:color w:val="auto"/>
        </w:rPr>
      </w:pPr>
      <w:bookmarkStart w:id="0" w:name="_GoBack"/>
      <w:bookmarkEnd w:id="0"/>
    </w:p>
    <w:tbl>
      <w:tblPr>
        <w:tblStyle w:val="TableGrid"/>
        <w:tblW w:w="9499" w:type="dxa"/>
        <w:tblInd w:w="-68" w:type="dxa"/>
        <w:tblCellMar>
          <w:top w:w="41" w:type="dxa"/>
          <w:left w:w="68" w:type="dxa"/>
          <w:right w:w="115" w:type="dxa"/>
        </w:tblCellMar>
        <w:tblLook w:val="04A0" w:firstRow="1" w:lastRow="0" w:firstColumn="1" w:lastColumn="0" w:noHBand="0" w:noVBand="1"/>
      </w:tblPr>
      <w:tblGrid>
        <w:gridCol w:w="627"/>
        <w:gridCol w:w="2427"/>
        <w:gridCol w:w="6445"/>
      </w:tblGrid>
      <w:tr w:rsidR="00904088" w:rsidRPr="00904088" w:rsidTr="002864B9">
        <w:trPr>
          <w:trHeight w:val="300"/>
        </w:trPr>
        <w:tc>
          <w:tcPr>
            <w:tcW w:w="627" w:type="dxa"/>
            <w:tcBorders>
              <w:top w:val="single" w:sz="4" w:space="0" w:color="000000"/>
              <w:left w:val="single" w:sz="4" w:space="0" w:color="000000"/>
              <w:bottom w:val="single" w:sz="4" w:space="0" w:color="000000"/>
              <w:right w:val="single" w:sz="4" w:space="0" w:color="000000"/>
            </w:tcBorders>
            <w:shd w:val="clear" w:color="auto" w:fill="F3F3F3"/>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eastAsia="Verdana" w:hAnsiTheme="minorHAnsi" w:cstheme="minorHAnsi"/>
                <w:b/>
                <w:color w:val="auto"/>
                <w:sz w:val="24"/>
                <w:szCs w:val="24"/>
              </w:rPr>
              <w:lastRenderedPageBreak/>
              <w:t xml:space="preserve">l.p. </w:t>
            </w:r>
          </w:p>
        </w:tc>
        <w:tc>
          <w:tcPr>
            <w:tcW w:w="2427" w:type="dxa"/>
            <w:tcBorders>
              <w:top w:val="single" w:sz="4" w:space="0" w:color="000000"/>
              <w:left w:val="single" w:sz="4" w:space="0" w:color="000000"/>
              <w:bottom w:val="single" w:sz="4" w:space="0" w:color="000000"/>
              <w:right w:val="single" w:sz="4" w:space="0" w:color="000000"/>
            </w:tcBorders>
            <w:shd w:val="clear" w:color="auto" w:fill="F3F3F3"/>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eastAsia="Verdana" w:hAnsiTheme="minorHAnsi" w:cstheme="minorHAnsi"/>
                <w:b/>
                <w:color w:val="auto"/>
                <w:sz w:val="24"/>
                <w:szCs w:val="24"/>
              </w:rPr>
              <w:t xml:space="preserve">Oznaczenie Części </w:t>
            </w:r>
          </w:p>
        </w:tc>
        <w:tc>
          <w:tcPr>
            <w:tcW w:w="6445" w:type="dxa"/>
            <w:tcBorders>
              <w:top w:val="single" w:sz="4" w:space="0" w:color="000000"/>
              <w:left w:val="single" w:sz="4" w:space="0" w:color="000000"/>
              <w:bottom w:val="single" w:sz="4" w:space="0" w:color="000000"/>
              <w:right w:val="single" w:sz="4" w:space="0" w:color="000000"/>
            </w:tcBorders>
            <w:shd w:val="clear" w:color="auto" w:fill="F3F3F3"/>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eastAsia="Verdana" w:hAnsiTheme="minorHAnsi" w:cstheme="minorHAnsi"/>
                <w:b/>
                <w:color w:val="auto"/>
                <w:sz w:val="24"/>
                <w:szCs w:val="24"/>
              </w:rPr>
              <w:t xml:space="preserve">Nazwa Części </w:t>
            </w:r>
          </w:p>
        </w:tc>
      </w:tr>
      <w:tr w:rsidR="00904088" w:rsidRPr="00904088" w:rsidTr="002864B9">
        <w:trPr>
          <w:trHeight w:val="304"/>
        </w:trPr>
        <w:tc>
          <w:tcPr>
            <w:tcW w:w="627"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1. </w:t>
            </w:r>
          </w:p>
        </w:tc>
        <w:tc>
          <w:tcPr>
            <w:tcW w:w="2427"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Część III/1 </w:t>
            </w:r>
          </w:p>
        </w:tc>
        <w:tc>
          <w:tcPr>
            <w:tcW w:w="6445"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Opis ogólny </w:t>
            </w:r>
          </w:p>
        </w:tc>
      </w:tr>
      <w:tr w:rsidR="00904088" w:rsidRPr="00904088" w:rsidTr="002864B9">
        <w:trPr>
          <w:trHeight w:val="300"/>
        </w:trPr>
        <w:tc>
          <w:tcPr>
            <w:tcW w:w="627"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2. </w:t>
            </w:r>
          </w:p>
        </w:tc>
        <w:tc>
          <w:tcPr>
            <w:tcW w:w="2427"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Część III/2 </w:t>
            </w:r>
          </w:p>
        </w:tc>
        <w:tc>
          <w:tcPr>
            <w:tcW w:w="6445"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Projekt Budowlany </w:t>
            </w:r>
            <w:r>
              <w:rPr>
                <w:rFonts w:asciiTheme="minorHAnsi" w:hAnsiTheme="minorHAnsi" w:cstheme="minorHAnsi"/>
                <w:color w:val="auto"/>
                <w:sz w:val="24"/>
                <w:szCs w:val="24"/>
              </w:rPr>
              <w:t>i Pozwolenia na Budowę</w:t>
            </w:r>
          </w:p>
        </w:tc>
      </w:tr>
      <w:tr w:rsidR="00904088" w:rsidRPr="00904088" w:rsidTr="002864B9">
        <w:trPr>
          <w:trHeight w:val="302"/>
        </w:trPr>
        <w:tc>
          <w:tcPr>
            <w:tcW w:w="627" w:type="dxa"/>
            <w:tcBorders>
              <w:top w:val="single" w:sz="4" w:space="0" w:color="000000"/>
              <w:left w:val="single" w:sz="4" w:space="0" w:color="000000"/>
              <w:bottom w:val="single" w:sz="4" w:space="0" w:color="000000"/>
              <w:right w:val="single" w:sz="4" w:space="0" w:color="000000"/>
            </w:tcBorders>
          </w:tcPr>
          <w:p w:rsidR="00904088" w:rsidRPr="00904088" w:rsidRDefault="00D16421" w:rsidP="002864B9">
            <w:pPr>
              <w:spacing w:after="0" w:line="259" w:lineRule="auto"/>
              <w:ind w:left="0" w:firstLine="0"/>
              <w:jc w:val="left"/>
              <w:rPr>
                <w:rFonts w:asciiTheme="minorHAnsi" w:hAnsiTheme="minorHAnsi" w:cstheme="minorHAnsi"/>
                <w:color w:val="auto"/>
                <w:sz w:val="24"/>
                <w:szCs w:val="24"/>
              </w:rPr>
            </w:pPr>
            <w:r>
              <w:rPr>
                <w:rFonts w:asciiTheme="minorHAnsi" w:hAnsiTheme="minorHAnsi" w:cstheme="minorHAnsi"/>
                <w:color w:val="auto"/>
                <w:sz w:val="24"/>
                <w:szCs w:val="24"/>
              </w:rPr>
              <w:t>3</w:t>
            </w:r>
            <w:r w:rsidR="00904088" w:rsidRPr="00904088">
              <w:rPr>
                <w:rFonts w:asciiTheme="minorHAnsi" w:hAnsiTheme="minorHAnsi" w:cstheme="minorHAnsi"/>
                <w:color w:val="auto"/>
                <w:sz w:val="24"/>
                <w:szCs w:val="24"/>
              </w:rPr>
              <w:t xml:space="preserve">. </w:t>
            </w:r>
          </w:p>
        </w:tc>
        <w:tc>
          <w:tcPr>
            <w:tcW w:w="2427"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Część III/</w:t>
            </w:r>
            <w:r w:rsidR="00D16421">
              <w:rPr>
                <w:rFonts w:asciiTheme="minorHAnsi" w:hAnsiTheme="minorHAnsi" w:cstheme="minorHAnsi"/>
                <w:color w:val="auto"/>
                <w:sz w:val="24"/>
                <w:szCs w:val="24"/>
              </w:rPr>
              <w:t>3</w:t>
            </w:r>
            <w:r w:rsidRPr="00904088">
              <w:rPr>
                <w:rFonts w:asciiTheme="minorHAnsi" w:hAnsiTheme="minorHAnsi" w:cstheme="minorHAnsi"/>
                <w:color w:val="auto"/>
                <w:sz w:val="24"/>
                <w:szCs w:val="24"/>
              </w:rPr>
              <w:t xml:space="preserve"> </w:t>
            </w:r>
          </w:p>
        </w:tc>
        <w:tc>
          <w:tcPr>
            <w:tcW w:w="6445" w:type="dxa"/>
            <w:tcBorders>
              <w:top w:val="single" w:sz="4" w:space="0" w:color="000000"/>
              <w:left w:val="single" w:sz="4" w:space="0" w:color="000000"/>
              <w:bottom w:val="single" w:sz="4" w:space="0" w:color="000000"/>
              <w:right w:val="single" w:sz="4" w:space="0" w:color="000000"/>
            </w:tcBorders>
          </w:tcPr>
          <w:p w:rsidR="00904088" w:rsidRPr="00904088" w:rsidRDefault="00904088" w:rsidP="002864B9">
            <w:pPr>
              <w:spacing w:after="0" w:line="259" w:lineRule="auto"/>
              <w:ind w:left="0"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Specyfikacje Techniczne Wykonania i Odbioru Robót </w:t>
            </w:r>
          </w:p>
        </w:tc>
      </w:tr>
    </w:tbl>
    <w:p w:rsidR="00D81485" w:rsidRDefault="00D81485" w:rsidP="00904088">
      <w:pPr>
        <w:spacing w:after="0" w:line="359" w:lineRule="auto"/>
        <w:ind w:left="-5" w:right="45"/>
        <w:rPr>
          <w:rFonts w:asciiTheme="minorHAnsi" w:eastAsia="Verdana" w:hAnsiTheme="minorHAnsi" w:cstheme="minorHAnsi"/>
          <w:i/>
          <w:color w:val="auto"/>
          <w:sz w:val="24"/>
          <w:szCs w:val="24"/>
          <w:u w:val="single"/>
        </w:rPr>
      </w:pPr>
    </w:p>
    <w:p w:rsidR="00904088" w:rsidRPr="00904088" w:rsidRDefault="00904088" w:rsidP="00904088">
      <w:pPr>
        <w:spacing w:after="0" w:line="359" w:lineRule="auto"/>
        <w:ind w:left="-5" w:right="45"/>
        <w:rPr>
          <w:rFonts w:asciiTheme="minorHAnsi" w:hAnsiTheme="minorHAnsi" w:cstheme="minorHAnsi"/>
          <w:color w:val="auto"/>
          <w:sz w:val="24"/>
          <w:szCs w:val="24"/>
          <w:u w:val="single"/>
        </w:rPr>
      </w:pPr>
      <w:r w:rsidRPr="00904088">
        <w:rPr>
          <w:rFonts w:asciiTheme="minorHAnsi" w:eastAsia="Verdana" w:hAnsiTheme="minorHAnsi" w:cstheme="minorHAnsi"/>
          <w:i/>
          <w:color w:val="auto"/>
          <w:sz w:val="24"/>
          <w:szCs w:val="24"/>
          <w:u w:val="single"/>
        </w:rPr>
        <w:t xml:space="preserve">Wskazanie nazw zwyczajowych czy producentów w zamieszczonych elementach opisu przedmiotu zamówienia (OPZ) </w:t>
      </w:r>
      <w:r w:rsidR="002F075E">
        <w:rPr>
          <w:rFonts w:asciiTheme="minorHAnsi" w:eastAsia="Verdana" w:hAnsiTheme="minorHAnsi" w:cstheme="minorHAnsi"/>
          <w:i/>
          <w:color w:val="auto"/>
          <w:sz w:val="24"/>
          <w:szCs w:val="24"/>
          <w:u w:val="single"/>
        </w:rPr>
        <w:t xml:space="preserve">i innych dokumentach </w:t>
      </w:r>
      <w:r w:rsidRPr="00904088">
        <w:rPr>
          <w:rFonts w:asciiTheme="minorHAnsi" w:eastAsia="Verdana" w:hAnsiTheme="minorHAnsi" w:cstheme="minorHAnsi"/>
          <w:i/>
          <w:color w:val="auto"/>
          <w:sz w:val="24"/>
          <w:szCs w:val="24"/>
          <w:u w:val="single"/>
        </w:rPr>
        <w:t xml:space="preserve">służy wyłącznie określeniu cech technicznych i jakościowych. </w:t>
      </w:r>
    </w:p>
    <w:p w:rsidR="00904088" w:rsidRDefault="00904088" w:rsidP="00904088">
      <w:pPr>
        <w:spacing w:after="137" w:line="359" w:lineRule="auto"/>
        <w:ind w:left="-5" w:right="45"/>
        <w:rPr>
          <w:rFonts w:asciiTheme="minorHAnsi" w:eastAsia="Verdana" w:hAnsiTheme="minorHAnsi" w:cstheme="minorHAnsi"/>
          <w:i/>
          <w:color w:val="auto"/>
          <w:sz w:val="24"/>
          <w:szCs w:val="24"/>
          <w:u w:val="single"/>
        </w:rPr>
      </w:pPr>
      <w:r w:rsidRPr="00904088">
        <w:rPr>
          <w:rFonts w:asciiTheme="minorHAnsi" w:eastAsia="Verdana" w:hAnsiTheme="minorHAnsi" w:cstheme="minorHAnsi"/>
          <w:i/>
          <w:color w:val="auto"/>
          <w:sz w:val="24"/>
          <w:szCs w:val="24"/>
          <w:u w:val="single"/>
        </w:rPr>
        <w:t xml:space="preserve">Zamawiający dopuszcza rozwiązania równoważne opisywanym. Wykonawca, który powołuje się na rozwiązania równoważne opisywanym przez zamawiającego, jest obowiązany wykazać, że oferowane przez niego dostawy, usługi lub roboty budowlane spełniają wymagania określone przez zamawiającego. W takiej sytuacji zamawiający wymaga złożenia stosownych dokumentów, potwierdzających spełnienie wymagań. </w:t>
      </w:r>
    </w:p>
    <w:p w:rsidR="00696E40" w:rsidRPr="00696E40" w:rsidRDefault="00696E40" w:rsidP="00696E40">
      <w:pPr>
        <w:spacing w:after="5" w:line="360" w:lineRule="auto"/>
        <w:ind w:left="0" w:hanging="23"/>
        <w:rPr>
          <w:i/>
          <w:color w:val="auto"/>
          <w:u w:val="single"/>
        </w:rPr>
      </w:pPr>
      <w:r w:rsidRPr="00696E40">
        <w:rPr>
          <w:i/>
          <w:color w:val="auto"/>
          <w:u w:val="single"/>
        </w:rPr>
        <w:t>W przypadku nieaktualnych numerów norm należy używać normy aktualnej zastępując</w:t>
      </w:r>
      <w:r w:rsidR="00826197">
        <w:rPr>
          <w:i/>
          <w:color w:val="auto"/>
          <w:u w:val="single"/>
        </w:rPr>
        <w:t>ej</w:t>
      </w:r>
      <w:r w:rsidRPr="00696E40">
        <w:rPr>
          <w:i/>
          <w:color w:val="auto"/>
          <w:u w:val="single"/>
        </w:rPr>
        <w:t xml:space="preserve"> wycofaną. Wszystkie użyte materiały muszą  być zgodne z obowiązującymi normami.</w:t>
      </w:r>
    </w:p>
    <w:p w:rsidR="00A903FF" w:rsidRDefault="00A903FF" w:rsidP="00497C86">
      <w:pPr>
        <w:pStyle w:val="Nagwek1"/>
        <w:ind w:left="0"/>
        <w:rPr>
          <w:rFonts w:asciiTheme="minorHAnsi" w:hAnsiTheme="minorHAnsi" w:cstheme="minorHAnsi"/>
          <w:b/>
          <w:color w:val="auto"/>
          <w:sz w:val="28"/>
          <w:szCs w:val="28"/>
        </w:rPr>
      </w:pPr>
    </w:p>
    <w:p w:rsidR="00904088" w:rsidRPr="00904088" w:rsidRDefault="00904088" w:rsidP="00497C86">
      <w:pPr>
        <w:pStyle w:val="Nagwek1"/>
        <w:ind w:left="0"/>
        <w:rPr>
          <w:rFonts w:asciiTheme="minorHAnsi" w:hAnsiTheme="minorHAnsi" w:cstheme="minorHAnsi"/>
          <w:b/>
          <w:color w:val="auto"/>
          <w:sz w:val="28"/>
          <w:szCs w:val="28"/>
        </w:rPr>
      </w:pPr>
      <w:r w:rsidRPr="00904088">
        <w:rPr>
          <w:rFonts w:asciiTheme="minorHAnsi" w:hAnsiTheme="minorHAnsi" w:cstheme="minorHAnsi"/>
          <w:b/>
          <w:color w:val="auto"/>
          <w:sz w:val="28"/>
          <w:szCs w:val="28"/>
        </w:rPr>
        <w:t xml:space="preserve">Część III/1 – Opis ogólny </w:t>
      </w:r>
    </w:p>
    <w:p w:rsidR="001C5690" w:rsidRDefault="001C5690" w:rsidP="001C5690">
      <w:pPr>
        <w:spacing w:after="30" w:line="276" w:lineRule="auto"/>
        <w:ind w:right="98"/>
        <w:rPr>
          <w:color w:val="auto"/>
          <w:sz w:val="24"/>
          <w:szCs w:val="24"/>
        </w:rPr>
      </w:pPr>
      <w:bookmarkStart w:id="1" w:name="_Hlk499052680"/>
    </w:p>
    <w:bookmarkEnd w:id="1"/>
    <w:p w:rsidR="00F8110B" w:rsidRPr="00CC1F05" w:rsidRDefault="00F8110B" w:rsidP="00F8110B">
      <w:pPr>
        <w:spacing w:line="360" w:lineRule="auto"/>
        <w:rPr>
          <w:sz w:val="16"/>
          <w:szCs w:val="16"/>
          <w:u w:val="single"/>
        </w:rPr>
      </w:pPr>
    </w:p>
    <w:p w:rsidR="00F8110B" w:rsidRPr="00F8110B" w:rsidRDefault="00F8110B" w:rsidP="00F8110B">
      <w:pPr>
        <w:spacing w:after="91" w:line="276" w:lineRule="auto"/>
        <w:ind w:left="142" w:right="303"/>
        <w:rPr>
          <w:b/>
          <w:color w:val="auto"/>
          <w:sz w:val="24"/>
          <w:szCs w:val="24"/>
        </w:rPr>
      </w:pPr>
      <w:r w:rsidRPr="00F8110B">
        <w:rPr>
          <w:b/>
          <w:color w:val="auto"/>
          <w:sz w:val="24"/>
          <w:szCs w:val="24"/>
        </w:rPr>
        <w:t xml:space="preserve">Zakres budowy obejmuje budowę sieci kanalizacyjnej w której skład wejdą: </w:t>
      </w:r>
    </w:p>
    <w:p w:rsidR="00F8110B" w:rsidRPr="00F8110B" w:rsidRDefault="00F8110B" w:rsidP="00F8110B">
      <w:pPr>
        <w:numPr>
          <w:ilvl w:val="1"/>
          <w:numId w:val="6"/>
        </w:numPr>
        <w:spacing w:after="80" w:line="240" w:lineRule="auto"/>
        <w:ind w:left="1134" w:hanging="873"/>
        <w:rPr>
          <w:color w:val="auto"/>
          <w:sz w:val="24"/>
          <w:szCs w:val="24"/>
        </w:rPr>
      </w:pPr>
      <w:r w:rsidRPr="00F8110B">
        <w:rPr>
          <w:color w:val="auto"/>
          <w:sz w:val="24"/>
          <w:szCs w:val="24"/>
        </w:rPr>
        <w:t xml:space="preserve">Kanał sanitarny Ø200 PVC o łącznej długości L ca = </w:t>
      </w:r>
      <w:r w:rsidRPr="00F8110B">
        <w:rPr>
          <w:rFonts w:cs="Arial"/>
          <w:noProof/>
          <w:color w:val="auto"/>
          <w:sz w:val="24"/>
          <w:szCs w:val="24"/>
        </w:rPr>
        <w:t>591,4</w:t>
      </w:r>
      <w:r w:rsidRPr="00F8110B">
        <w:rPr>
          <w:color w:val="auto"/>
          <w:sz w:val="24"/>
          <w:szCs w:val="24"/>
        </w:rPr>
        <w:t>mb</w:t>
      </w:r>
    </w:p>
    <w:p w:rsidR="00F8110B" w:rsidRPr="00F8110B" w:rsidRDefault="00F8110B" w:rsidP="00F8110B">
      <w:pPr>
        <w:numPr>
          <w:ilvl w:val="1"/>
          <w:numId w:val="6"/>
        </w:numPr>
        <w:spacing w:after="80" w:line="240" w:lineRule="auto"/>
        <w:ind w:left="1134" w:hanging="873"/>
        <w:rPr>
          <w:color w:val="auto"/>
          <w:sz w:val="24"/>
          <w:szCs w:val="24"/>
        </w:rPr>
      </w:pPr>
      <w:r w:rsidRPr="00F8110B">
        <w:rPr>
          <w:color w:val="auto"/>
          <w:sz w:val="24"/>
          <w:szCs w:val="24"/>
        </w:rPr>
        <w:t xml:space="preserve">Odcinki sieci od głównego kanału do granic posesji Ø160PVC o dł. L = 89,35 </w:t>
      </w:r>
      <w:proofErr w:type="spellStart"/>
      <w:r w:rsidRPr="00F8110B">
        <w:rPr>
          <w:color w:val="auto"/>
          <w:sz w:val="24"/>
          <w:szCs w:val="24"/>
        </w:rPr>
        <w:t>mb</w:t>
      </w:r>
      <w:proofErr w:type="spellEnd"/>
    </w:p>
    <w:p w:rsidR="00F8110B" w:rsidRPr="00F8110B" w:rsidRDefault="00F8110B" w:rsidP="00F8110B">
      <w:pPr>
        <w:numPr>
          <w:ilvl w:val="1"/>
          <w:numId w:val="6"/>
        </w:numPr>
        <w:spacing w:after="80" w:line="240" w:lineRule="auto"/>
        <w:ind w:left="1134" w:hanging="873"/>
        <w:rPr>
          <w:color w:val="auto"/>
          <w:sz w:val="24"/>
          <w:szCs w:val="24"/>
        </w:rPr>
      </w:pPr>
      <w:r w:rsidRPr="00F8110B">
        <w:rPr>
          <w:color w:val="auto"/>
          <w:sz w:val="24"/>
          <w:szCs w:val="24"/>
        </w:rPr>
        <w:t>roboty towarzyszące</w:t>
      </w:r>
    </w:p>
    <w:p w:rsidR="00F8110B" w:rsidRPr="00F8110B" w:rsidRDefault="00F8110B" w:rsidP="00F8110B">
      <w:pPr>
        <w:spacing w:line="276" w:lineRule="auto"/>
        <w:ind w:right="303"/>
        <w:rPr>
          <w:color w:val="auto"/>
          <w:sz w:val="24"/>
          <w:szCs w:val="24"/>
        </w:rPr>
      </w:pPr>
    </w:p>
    <w:p w:rsidR="00F8110B" w:rsidRPr="00F8110B" w:rsidRDefault="00F8110B" w:rsidP="00F8110B">
      <w:pPr>
        <w:spacing w:after="88" w:line="360" w:lineRule="auto"/>
        <w:ind w:left="609" w:right="303" w:hanging="467"/>
        <w:rPr>
          <w:color w:val="auto"/>
          <w:sz w:val="24"/>
          <w:szCs w:val="24"/>
        </w:rPr>
      </w:pPr>
      <w:r w:rsidRPr="00F8110B">
        <w:rPr>
          <w:b/>
          <w:color w:val="auto"/>
          <w:sz w:val="24"/>
          <w:szCs w:val="24"/>
          <w:u w:val="single"/>
        </w:rPr>
        <w:t>Budowany kanał grawitacyjny -</w:t>
      </w:r>
      <w:r w:rsidRPr="00F8110B">
        <w:rPr>
          <w:color w:val="auto"/>
          <w:sz w:val="24"/>
          <w:szCs w:val="24"/>
        </w:rPr>
        <w:t xml:space="preserve"> budowany kanał grawitacyjny Dz200x5,9mm przewidziano z rur PVC, klasy SN 8 </w:t>
      </w:r>
      <w:proofErr w:type="spellStart"/>
      <w:r w:rsidRPr="00F8110B">
        <w:rPr>
          <w:color w:val="auto"/>
          <w:sz w:val="24"/>
          <w:szCs w:val="24"/>
        </w:rPr>
        <w:t>kN</w:t>
      </w:r>
      <w:proofErr w:type="spellEnd"/>
      <w:r w:rsidRPr="00F8110B">
        <w:rPr>
          <w:color w:val="auto"/>
          <w:sz w:val="24"/>
          <w:szCs w:val="24"/>
        </w:rPr>
        <w:t xml:space="preserve">/m² o </w:t>
      </w:r>
      <w:r w:rsidRPr="00F8110B">
        <w:rPr>
          <w:rFonts w:eastAsia="Arial"/>
          <w:color w:val="auto"/>
          <w:sz w:val="24"/>
          <w:szCs w:val="24"/>
        </w:rPr>
        <w:t>ś</w:t>
      </w:r>
      <w:r w:rsidRPr="00F8110B">
        <w:rPr>
          <w:color w:val="auto"/>
          <w:sz w:val="24"/>
          <w:szCs w:val="24"/>
        </w:rPr>
        <w:t>ciance litej. Do poł</w:t>
      </w:r>
      <w:r w:rsidRPr="00F8110B">
        <w:rPr>
          <w:rFonts w:eastAsia="Arial"/>
          <w:color w:val="auto"/>
          <w:sz w:val="24"/>
          <w:szCs w:val="24"/>
        </w:rPr>
        <w:t>ą</w:t>
      </w:r>
      <w:r w:rsidRPr="00F8110B">
        <w:rPr>
          <w:color w:val="auto"/>
          <w:sz w:val="24"/>
          <w:szCs w:val="24"/>
        </w:rPr>
        <w:t>czenia rur PVC należy stosować uszczelki wargowe. Długo</w:t>
      </w:r>
      <w:r w:rsidRPr="00F8110B">
        <w:rPr>
          <w:rFonts w:eastAsia="Arial"/>
          <w:color w:val="auto"/>
          <w:sz w:val="24"/>
          <w:szCs w:val="24"/>
        </w:rPr>
        <w:t>ś</w:t>
      </w:r>
      <w:r w:rsidRPr="00F8110B">
        <w:rPr>
          <w:color w:val="auto"/>
          <w:sz w:val="24"/>
          <w:szCs w:val="24"/>
        </w:rPr>
        <w:t>ci, spadki i zagł</w:t>
      </w:r>
      <w:r w:rsidRPr="00F8110B">
        <w:rPr>
          <w:rFonts w:eastAsia="Arial"/>
          <w:color w:val="auto"/>
          <w:sz w:val="24"/>
          <w:szCs w:val="24"/>
        </w:rPr>
        <w:t>ę</w:t>
      </w:r>
      <w:r w:rsidRPr="00F8110B">
        <w:rPr>
          <w:color w:val="auto"/>
          <w:sz w:val="24"/>
          <w:szCs w:val="24"/>
        </w:rPr>
        <w:t>bienia przewodu przedstawiono na planie zagospodarowania terenu i profilu podłu</w:t>
      </w:r>
      <w:r w:rsidRPr="00F8110B">
        <w:rPr>
          <w:rFonts w:eastAsia="Arial"/>
          <w:color w:val="auto"/>
          <w:sz w:val="24"/>
          <w:szCs w:val="24"/>
        </w:rPr>
        <w:t>ż</w:t>
      </w:r>
      <w:r w:rsidRPr="00F8110B">
        <w:rPr>
          <w:color w:val="auto"/>
          <w:sz w:val="24"/>
          <w:szCs w:val="24"/>
        </w:rPr>
        <w:t xml:space="preserve">nym kanału. Odcinki sieci od kanału głównego do granic posesji zbudowane będą z rur i kształtek PVC klasy „S” 8 </w:t>
      </w:r>
      <w:proofErr w:type="spellStart"/>
      <w:r w:rsidRPr="00F8110B">
        <w:rPr>
          <w:color w:val="auto"/>
          <w:sz w:val="24"/>
          <w:szCs w:val="24"/>
        </w:rPr>
        <w:lastRenderedPageBreak/>
        <w:t>kN</w:t>
      </w:r>
      <w:proofErr w:type="spellEnd"/>
      <w:r w:rsidRPr="00F8110B">
        <w:rPr>
          <w:color w:val="auto"/>
          <w:sz w:val="24"/>
          <w:szCs w:val="24"/>
        </w:rPr>
        <w:t>/m² Dz200x5,9mm i Dz160x4,7mm, o ściance litej, łączonych poprzez kielichy z uszczelkami wargowymi. Odcinki sieci należy zaślepić korkiem w granicach działek.</w:t>
      </w:r>
    </w:p>
    <w:p w:rsidR="00F8110B" w:rsidRPr="00F8110B" w:rsidRDefault="00F8110B" w:rsidP="00F8110B">
      <w:pPr>
        <w:spacing w:after="100" w:line="276" w:lineRule="auto"/>
        <w:ind w:left="614"/>
        <w:rPr>
          <w:color w:val="auto"/>
          <w:sz w:val="24"/>
          <w:szCs w:val="24"/>
        </w:rPr>
      </w:pPr>
      <w:r w:rsidRPr="00F8110B">
        <w:rPr>
          <w:color w:val="auto"/>
          <w:sz w:val="24"/>
          <w:szCs w:val="24"/>
          <w:u w:val="single" w:color="000000"/>
        </w:rPr>
        <w:t>Studnie rewizyjne</w:t>
      </w:r>
      <w:r w:rsidRPr="00F8110B">
        <w:rPr>
          <w:color w:val="auto"/>
          <w:sz w:val="24"/>
          <w:szCs w:val="24"/>
        </w:rPr>
        <w:t xml:space="preserve"> z PVC DN Ø 425 zgodnie z norm</w:t>
      </w:r>
      <w:r w:rsidRPr="00F8110B">
        <w:rPr>
          <w:rFonts w:eastAsia="Arial"/>
          <w:color w:val="auto"/>
          <w:sz w:val="24"/>
          <w:szCs w:val="24"/>
        </w:rPr>
        <w:t>ą</w:t>
      </w:r>
      <w:r w:rsidRPr="00F8110B">
        <w:rPr>
          <w:color w:val="auto"/>
          <w:sz w:val="24"/>
          <w:szCs w:val="24"/>
        </w:rPr>
        <w:t xml:space="preserve"> PN-B-10729:1999, PN-EN 476:2000, (</w:t>
      </w:r>
      <w:proofErr w:type="spellStart"/>
      <w:r w:rsidRPr="00F8110B">
        <w:rPr>
          <w:color w:val="auto"/>
          <w:sz w:val="24"/>
          <w:szCs w:val="24"/>
        </w:rPr>
        <w:t>niewłazowe</w:t>
      </w:r>
      <w:proofErr w:type="spellEnd"/>
      <w:r w:rsidRPr="00F8110B">
        <w:rPr>
          <w:color w:val="auto"/>
          <w:sz w:val="24"/>
          <w:szCs w:val="24"/>
        </w:rPr>
        <w:t xml:space="preserve">), </w:t>
      </w:r>
      <w:r w:rsidRPr="00F8110B">
        <w:rPr>
          <w:rFonts w:eastAsia="Arial"/>
          <w:color w:val="auto"/>
          <w:sz w:val="24"/>
          <w:szCs w:val="24"/>
        </w:rPr>
        <w:t>ś</w:t>
      </w:r>
      <w:r w:rsidRPr="00F8110B">
        <w:rPr>
          <w:color w:val="auto"/>
          <w:sz w:val="24"/>
          <w:szCs w:val="24"/>
        </w:rPr>
        <w:t>rednica wewn</w:t>
      </w:r>
      <w:r w:rsidRPr="00F8110B">
        <w:rPr>
          <w:rFonts w:eastAsia="Arial"/>
          <w:color w:val="auto"/>
          <w:sz w:val="24"/>
          <w:szCs w:val="24"/>
        </w:rPr>
        <w:t>ę</w:t>
      </w:r>
      <w:r w:rsidRPr="00F8110B">
        <w:rPr>
          <w:color w:val="auto"/>
          <w:sz w:val="24"/>
          <w:szCs w:val="24"/>
        </w:rPr>
        <w:t xml:space="preserve">trzna 60 cm. – ilość zgodna z załączonym do projektu zestawieniem </w:t>
      </w:r>
    </w:p>
    <w:p w:rsidR="00F8110B" w:rsidRPr="00F8110B" w:rsidRDefault="00F8110B" w:rsidP="00F8110B">
      <w:pPr>
        <w:spacing w:after="100" w:line="276" w:lineRule="auto"/>
        <w:ind w:left="614"/>
        <w:rPr>
          <w:color w:val="auto"/>
          <w:sz w:val="24"/>
          <w:szCs w:val="24"/>
        </w:rPr>
      </w:pPr>
    </w:p>
    <w:p w:rsidR="00F8110B" w:rsidRPr="00F8110B" w:rsidRDefault="00F8110B" w:rsidP="00F8110B">
      <w:pPr>
        <w:spacing w:after="141" w:line="276" w:lineRule="auto"/>
        <w:ind w:left="614"/>
        <w:rPr>
          <w:color w:val="auto"/>
          <w:sz w:val="24"/>
          <w:szCs w:val="24"/>
        </w:rPr>
      </w:pPr>
      <w:r w:rsidRPr="00F8110B">
        <w:rPr>
          <w:color w:val="auto"/>
          <w:sz w:val="24"/>
          <w:szCs w:val="24"/>
          <w:u w:val="single" w:color="000000"/>
        </w:rPr>
        <w:t xml:space="preserve">Studnie betonowe rewizyjne </w:t>
      </w:r>
      <w:r w:rsidRPr="00F8110B">
        <w:rPr>
          <w:color w:val="auto"/>
          <w:sz w:val="24"/>
          <w:szCs w:val="24"/>
        </w:rPr>
        <w:t>przelotowe i poł</w:t>
      </w:r>
      <w:r w:rsidRPr="00F8110B">
        <w:rPr>
          <w:rFonts w:eastAsia="Arial"/>
          <w:color w:val="auto"/>
          <w:sz w:val="24"/>
          <w:szCs w:val="24"/>
        </w:rPr>
        <w:t>ą</w:t>
      </w:r>
      <w:r w:rsidRPr="00F8110B">
        <w:rPr>
          <w:color w:val="auto"/>
          <w:sz w:val="24"/>
          <w:szCs w:val="24"/>
        </w:rPr>
        <w:t>czeniowe prefabrykowane DN Ø1200, konstruowane wg PN-EN 1992-1-1:2008, PN-EN 1917:2004</w:t>
      </w:r>
      <w:r w:rsidRPr="00F8110B">
        <w:rPr>
          <w:color w:val="auto"/>
          <w:sz w:val="24"/>
          <w:szCs w:val="24"/>
          <w:u w:val="single" w:color="000000"/>
        </w:rPr>
        <w:softHyphen/>
      </w:r>
      <w:r w:rsidRPr="00F8110B">
        <w:rPr>
          <w:color w:val="auto"/>
          <w:sz w:val="24"/>
          <w:szCs w:val="24"/>
        </w:rPr>
        <w:t xml:space="preserve">– ilość zgodna z załączonym projektem. </w:t>
      </w:r>
    </w:p>
    <w:p w:rsidR="00F8110B" w:rsidRPr="00F8110B" w:rsidRDefault="00F8110B" w:rsidP="00F8110B">
      <w:pPr>
        <w:spacing w:line="276" w:lineRule="auto"/>
        <w:ind w:left="612"/>
        <w:rPr>
          <w:color w:val="auto"/>
          <w:sz w:val="24"/>
          <w:szCs w:val="24"/>
        </w:rPr>
      </w:pPr>
      <w:r w:rsidRPr="00F8110B">
        <w:rPr>
          <w:color w:val="auto"/>
          <w:sz w:val="24"/>
          <w:szCs w:val="24"/>
        </w:rPr>
        <w:t>- Dla studzienek usytuowanych w chodnikach i zieleńcach można zastosować zwężki redukcyjne (konusy)</w:t>
      </w:r>
    </w:p>
    <w:p w:rsidR="00F8110B" w:rsidRPr="00F8110B" w:rsidRDefault="00F8110B" w:rsidP="00F8110B">
      <w:pPr>
        <w:spacing w:line="276" w:lineRule="auto"/>
        <w:ind w:left="612"/>
        <w:rPr>
          <w:color w:val="auto"/>
          <w:sz w:val="24"/>
          <w:szCs w:val="24"/>
        </w:rPr>
      </w:pPr>
      <w:r w:rsidRPr="00F8110B">
        <w:rPr>
          <w:color w:val="auto"/>
          <w:sz w:val="24"/>
          <w:szCs w:val="24"/>
        </w:rPr>
        <w:t>- Pierścienie wyrównawcze (pod właz) wysokości 6 cm, 8 cm, 10 cm</w:t>
      </w:r>
    </w:p>
    <w:p w:rsidR="00F8110B" w:rsidRPr="00F8110B" w:rsidRDefault="00F8110B" w:rsidP="00F8110B">
      <w:pPr>
        <w:spacing w:line="276" w:lineRule="auto"/>
        <w:ind w:left="612"/>
        <w:rPr>
          <w:color w:val="auto"/>
          <w:sz w:val="24"/>
          <w:szCs w:val="24"/>
        </w:rPr>
      </w:pPr>
      <w:r w:rsidRPr="00F8110B">
        <w:rPr>
          <w:color w:val="auto"/>
          <w:sz w:val="24"/>
          <w:szCs w:val="24"/>
        </w:rPr>
        <w:t>- Właz żeliwny typu ciężkiego z pokrywą żebrowaną o nośności: 40T (klasy D) z wypełnieniem betonowym.</w:t>
      </w:r>
    </w:p>
    <w:p w:rsidR="00F8110B" w:rsidRPr="00F8110B" w:rsidRDefault="00F8110B" w:rsidP="00F8110B">
      <w:pPr>
        <w:spacing w:line="276" w:lineRule="auto"/>
        <w:ind w:left="612"/>
        <w:rPr>
          <w:color w:val="auto"/>
          <w:sz w:val="24"/>
          <w:szCs w:val="24"/>
        </w:rPr>
      </w:pPr>
      <w:r w:rsidRPr="00F8110B">
        <w:rPr>
          <w:color w:val="auto"/>
          <w:sz w:val="24"/>
          <w:szCs w:val="24"/>
        </w:rPr>
        <w:t>- W drogach wykonać płyty z pierścieniem odciążającym</w:t>
      </w:r>
    </w:p>
    <w:p w:rsidR="00F8110B" w:rsidRPr="00F8110B" w:rsidRDefault="00F8110B" w:rsidP="00F8110B">
      <w:pPr>
        <w:spacing w:line="276" w:lineRule="auto"/>
        <w:ind w:left="612"/>
        <w:rPr>
          <w:color w:val="auto"/>
        </w:rPr>
      </w:pPr>
      <w:r w:rsidRPr="00F8110B">
        <w:rPr>
          <w:color w:val="auto"/>
          <w:sz w:val="24"/>
          <w:szCs w:val="24"/>
        </w:rPr>
        <w:t>- Wł</w:t>
      </w:r>
      <w:r w:rsidRPr="00F8110B">
        <w:rPr>
          <w:rFonts w:eastAsia="Arial"/>
          <w:color w:val="auto"/>
          <w:sz w:val="24"/>
          <w:szCs w:val="24"/>
        </w:rPr>
        <w:t>ą</w:t>
      </w:r>
      <w:r w:rsidRPr="00F8110B">
        <w:rPr>
          <w:color w:val="auto"/>
          <w:sz w:val="24"/>
          <w:szCs w:val="24"/>
        </w:rPr>
        <w:t>czenia do studzienek Ø1200 dla spadków od 0,6 do 4,0 m wykona</w:t>
      </w:r>
      <w:r w:rsidRPr="00F8110B">
        <w:rPr>
          <w:rFonts w:eastAsia="Arial"/>
          <w:color w:val="auto"/>
          <w:sz w:val="24"/>
          <w:szCs w:val="24"/>
        </w:rPr>
        <w:t>ć</w:t>
      </w:r>
      <w:r w:rsidRPr="00F8110B">
        <w:rPr>
          <w:color w:val="auto"/>
          <w:sz w:val="24"/>
          <w:szCs w:val="24"/>
        </w:rPr>
        <w:t xml:space="preserve"> jako kaskadowe z przepadem wewn</w:t>
      </w:r>
      <w:r w:rsidRPr="00F8110B">
        <w:rPr>
          <w:rFonts w:eastAsia="Arial"/>
          <w:color w:val="auto"/>
          <w:sz w:val="24"/>
          <w:szCs w:val="24"/>
        </w:rPr>
        <w:t>ę</w:t>
      </w:r>
      <w:r w:rsidRPr="00F8110B">
        <w:rPr>
          <w:color w:val="auto"/>
          <w:sz w:val="24"/>
          <w:szCs w:val="24"/>
        </w:rPr>
        <w:t>trznym.</w:t>
      </w:r>
      <w:r w:rsidRPr="00F8110B">
        <w:rPr>
          <w:color w:val="auto"/>
        </w:rPr>
        <w:t xml:space="preserve"> </w:t>
      </w:r>
    </w:p>
    <w:p w:rsidR="00F8110B" w:rsidRPr="00F8110B" w:rsidRDefault="00F8110B" w:rsidP="00F8110B">
      <w:pPr>
        <w:spacing w:line="276" w:lineRule="auto"/>
        <w:ind w:left="612"/>
        <w:rPr>
          <w:color w:val="auto"/>
          <w:sz w:val="24"/>
          <w:szCs w:val="24"/>
        </w:rPr>
      </w:pPr>
    </w:p>
    <w:p w:rsidR="00F8110B" w:rsidRPr="00F8110B" w:rsidRDefault="00F8110B" w:rsidP="00F8110B">
      <w:pPr>
        <w:spacing w:after="133" w:line="276" w:lineRule="auto"/>
        <w:ind w:left="609" w:right="300"/>
        <w:rPr>
          <w:color w:val="auto"/>
          <w:sz w:val="24"/>
          <w:szCs w:val="24"/>
        </w:rPr>
      </w:pPr>
    </w:p>
    <w:p w:rsidR="00F8110B" w:rsidRPr="00F8110B" w:rsidRDefault="00F8110B" w:rsidP="00F8110B">
      <w:pPr>
        <w:numPr>
          <w:ilvl w:val="1"/>
          <w:numId w:val="5"/>
        </w:numPr>
        <w:suppressAutoHyphens/>
        <w:spacing w:after="0" w:line="360" w:lineRule="auto"/>
        <w:rPr>
          <w:b/>
          <w:color w:val="auto"/>
          <w:sz w:val="24"/>
          <w:szCs w:val="24"/>
        </w:rPr>
      </w:pPr>
      <w:r w:rsidRPr="00F8110B">
        <w:rPr>
          <w:b/>
          <w:color w:val="auto"/>
          <w:sz w:val="24"/>
          <w:szCs w:val="24"/>
        </w:rPr>
        <w:t>Zadanie należy wykonać zgodnie z załączonym projektem budowlanym oraz aktualnymi normami.</w:t>
      </w:r>
    </w:p>
    <w:p w:rsidR="00F8110B" w:rsidRPr="00CC1F05" w:rsidRDefault="00F8110B" w:rsidP="00F8110B">
      <w:pPr>
        <w:spacing w:line="360" w:lineRule="auto"/>
        <w:rPr>
          <w:sz w:val="24"/>
          <w:szCs w:val="24"/>
        </w:rPr>
      </w:pPr>
    </w:p>
    <w:p w:rsidR="00904088" w:rsidRPr="00904088" w:rsidRDefault="00904088" w:rsidP="00904088">
      <w:pPr>
        <w:spacing w:after="75" w:line="259" w:lineRule="auto"/>
        <w:ind w:left="1512" w:firstLine="0"/>
        <w:jc w:val="left"/>
        <w:rPr>
          <w:rFonts w:asciiTheme="minorHAnsi" w:hAnsiTheme="minorHAnsi" w:cstheme="minorHAnsi"/>
          <w:color w:val="auto"/>
          <w:sz w:val="24"/>
          <w:szCs w:val="24"/>
        </w:rPr>
      </w:pPr>
    </w:p>
    <w:p w:rsidR="00904088" w:rsidRPr="00904088" w:rsidRDefault="00904088" w:rsidP="00497C86">
      <w:pPr>
        <w:spacing w:after="121" w:line="259" w:lineRule="auto"/>
        <w:ind w:left="0" w:firstLine="0"/>
        <w:jc w:val="left"/>
        <w:rPr>
          <w:rFonts w:asciiTheme="minorHAnsi" w:hAnsiTheme="minorHAnsi" w:cstheme="minorHAnsi"/>
          <w:b/>
          <w:color w:val="auto"/>
          <w:sz w:val="28"/>
          <w:szCs w:val="28"/>
        </w:rPr>
      </w:pPr>
      <w:r w:rsidRPr="00904088">
        <w:rPr>
          <w:rFonts w:asciiTheme="minorHAnsi" w:eastAsia="Verdana" w:hAnsiTheme="minorHAnsi" w:cstheme="minorHAnsi"/>
          <w:b/>
          <w:color w:val="auto"/>
          <w:sz w:val="24"/>
          <w:szCs w:val="24"/>
        </w:rPr>
        <w:t xml:space="preserve"> </w:t>
      </w:r>
      <w:r w:rsidRPr="00904088">
        <w:rPr>
          <w:rFonts w:asciiTheme="minorHAnsi" w:hAnsiTheme="minorHAnsi" w:cstheme="minorHAnsi"/>
          <w:b/>
          <w:color w:val="auto"/>
          <w:sz w:val="28"/>
          <w:szCs w:val="28"/>
        </w:rPr>
        <w:t xml:space="preserve">Część III/2 – Projekt Budowlany  </w:t>
      </w:r>
    </w:p>
    <w:p w:rsidR="00904088" w:rsidRPr="00904088" w:rsidRDefault="00904088" w:rsidP="00904088">
      <w:pPr>
        <w:rPr>
          <w:color w:val="auto"/>
        </w:rPr>
      </w:pPr>
    </w:p>
    <w:p w:rsidR="00D81485" w:rsidRDefault="00904088" w:rsidP="00904088">
      <w:pPr>
        <w:spacing w:after="198"/>
        <w:ind w:left="494" w:right="564" w:firstLine="0"/>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Projekt Budowlany </w:t>
      </w:r>
      <w:r>
        <w:rPr>
          <w:rFonts w:asciiTheme="minorHAnsi" w:hAnsiTheme="minorHAnsi" w:cstheme="minorHAnsi"/>
          <w:color w:val="auto"/>
          <w:sz w:val="24"/>
          <w:szCs w:val="24"/>
        </w:rPr>
        <w:t xml:space="preserve">dla zadania </w:t>
      </w:r>
      <w:r w:rsidR="00F8110B">
        <w:rPr>
          <w:rFonts w:asciiTheme="minorHAnsi" w:hAnsiTheme="minorHAnsi" w:cstheme="minorHAnsi"/>
          <w:color w:val="auto"/>
          <w:sz w:val="24"/>
          <w:szCs w:val="24"/>
        </w:rPr>
        <w:t>5</w:t>
      </w:r>
      <w:r>
        <w:rPr>
          <w:rFonts w:asciiTheme="minorHAnsi" w:hAnsiTheme="minorHAnsi" w:cstheme="minorHAnsi"/>
          <w:color w:val="auto"/>
          <w:sz w:val="24"/>
          <w:szCs w:val="24"/>
        </w:rPr>
        <w:t xml:space="preserve"> </w:t>
      </w:r>
      <w:r w:rsidRPr="00904088">
        <w:rPr>
          <w:rFonts w:asciiTheme="minorHAnsi" w:hAnsiTheme="minorHAnsi" w:cstheme="minorHAnsi"/>
          <w:color w:val="auto"/>
          <w:sz w:val="24"/>
          <w:szCs w:val="24"/>
        </w:rPr>
        <w:t xml:space="preserve">został sporządzony </w:t>
      </w:r>
      <w:r w:rsidR="00D81485">
        <w:rPr>
          <w:rFonts w:asciiTheme="minorHAnsi" w:hAnsiTheme="minorHAnsi" w:cstheme="minorHAnsi"/>
          <w:color w:val="auto"/>
          <w:sz w:val="24"/>
          <w:szCs w:val="24"/>
        </w:rPr>
        <w:t xml:space="preserve">przez </w:t>
      </w:r>
      <w:r w:rsidR="00F8110B">
        <w:rPr>
          <w:rFonts w:asciiTheme="minorHAnsi" w:hAnsiTheme="minorHAnsi" w:cstheme="minorHAnsi"/>
          <w:color w:val="auto"/>
          <w:sz w:val="24"/>
          <w:szCs w:val="24"/>
        </w:rPr>
        <w:t>BPI – EKO Zbigniew Moroz</w:t>
      </w:r>
      <w:r>
        <w:rPr>
          <w:rFonts w:asciiTheme="minorHAnsi" w:hAnsiTheme="minorHAnsi" w:cstheme="minorHAnsi"/>
          <w:color w:val="auto"/>
          <w:sz w:val="24"/>
          <w:szCs w:val="24"/>
        </w:rPr>
        <w:t xml:space="preserve"> </w:t>
      </w:r>
      <w:r w:rsidRPr="00904088">
        <w:rPr>
          <w:rFonts w:asciiTheme="minorHAnsi" w:hAnsiTheme="minorHAnsi" w:cstheme="minorHAnsi"/>
          <w:color w:val="auto"/>
          <w:sz w:val="24"/>
          <w:szCs w:val="24"/>
        </w:rPr>
        <w:t xml:space="preserve"> </w:t>
      </w:r>
      <w:r>
        <w:rPr>
          <w:rFonts w:asciiTheme="minorHAnsi" w:hAnsiTheme="minorHAnsi" w:cstheme="minorHAnsi"/>
          <w:color w:val="auto"/>
          <w:sz w:val="24"/>
          <w:szCs w:val="24"/>
        </w:rPr>
        <w:t xml:space="preserve">i uzyskał pozwolenie na budowę nr </w:t>
      </w:r>
      <w:r w:rsidR="00F8110B">
        <w:rPr>
          <w:rFonts w:asciiTheme="minorHAnsi" w:hAnsiTheme="minorHAnsi" w:cstheme="minorHAnsi"/>
          <w:color w:val="auto"/>
          <w:sz w:val="24"/>
          <w:szCs w:val="24"/>
        </w:rPr>
        <w:t>37</w:t>
      </w:r>
      <w:r>
        <w:rPr>
          <w:rFonts w:asciiTheme="minorHAnsi" w:hAnsiTheme="minorHAnsi" w:cstheme="minorHAnsi"/>
          <w:color w:val="auto"/>
          <w:sz w:val="24"/>
          <w:szCs w:val="24"/>
        </w:rPr>
        <w:t>/201</w:t>
      </w:r>
      <w:r w:rsidR="00F8110B">
        <w:rPr>
          <w:rFonts w:asciiTheme="minorHAnsi" w:hAnsiTheme="minorHAnsi" w:cstheme="minorHAnsi"/>
          <w:color w:val="auto"/>
          <w:sz w:val="24"/>
          <w:szCs w:val="24"/>
        </w:rPr>
        <w:t>6</w:t>
      </w:r>
      <w:r>
        <w:rPr>
          <w:rFonts w:asciiTheme="minorHAnsi" w:hAnsiTheme="minorHAnsi" w:cstheme="minorHAnsi"/>
          <w:color w:val="auto"/>
          <w:sz w:val="24"/>
          <w:szCs w:val="24"/>
        </w:rPr>
        <w:t xml:space="preserve"> z dnia </w:t>
      </w:r>
      <w:r w:rsidR="00F8110B">
        <w:rPr>
          <w:rFonts w:asciiTheme="minorHAnsi" w:hAnsiTheme="minorHAnsi" w:cstheme="minorHAnsi"/>
          <w:color w:val="auto"/>
          <w:sz w:val="24"/>
          <w:szCs w:val="24"/>
        </w:rPr>
        <w:t>23</w:t>
      </w:r>
      <w:r>
        <w:rPr>
          <w:rFonts w:asciiTheme="minorHAnsi" w:hAnsiTheme="minorHAnsi" w:cstheme="minorHAnsi"/>
          <w:color w:val="auto"/>
          <w:sz w:val="24"/>
          <w:szCs w:val="24"/>
        </w:rPr>
        <w:t xml:space="preserve"> </w:t>
      </w:r>
      <w:r w:rsidR="00F8110B">
        <w:rPr>
          <w:rFonts w:asciiTheme="minorHAnsi" w:hAnsiTheme="minorHAnsi" w:cstheme="minorHAnsi"/>
          <w:color w:val="auto"/>
          <w:sz w:val="24"/>
          <w:szCs w:val="24"/>
        </w:rPr>
        <w:t>lutego</w:t>
      </w:r>
      <w:r>
        <w:rPr>
          <w:rFonts w:asciiTheme="minorHAnsi" w:hAnsiTheme="minorHAnsi" w:cstheme="minorHAnsi"/>
          <w:color w:val="auto"/>
          <w:sz w:val="24"/>
          <w:szCs w:val="24"/>
        </w:rPr>
        <w:t xml:space="preserve"> 201</w:t>
      </w:r>
      <w:r w:rsidR="00F8110B">
        <w:rPr>
          <w:rFonts w:asciiTheme="minorHAnsi" w:hAnsiTheme="minorHAnsi" w:cstheme="minorHAnsi"/>
          <w:color w:val="auto"/>
          <w:sz w:val="24"/>
          <w:szCs w:val="24"/>
        </w:rPr>
        <w:t>6</w:t>
      </w:r>
      <w:r>
        <w:rPr>
          <w:rFonts w:asciiTheme="minorHAnsi" w:hAnsiTheme="minorHAnsi" w:cstheme="minorHAnsi"/>
          <w:color w:val="auto"/>
          <w:sz w:val="24"/>
          <w:szCs w:val="24"/>
        </w:rPr>
        <w:t>r</w:t>
      </w:r>
      <w:r w:rsidR="00F8110B">
        <w:rPr>
          <w:rFonts w:asciiTheme="minorHAnsi" w:hAnsiTheme="minorHAnsi" w:cstheme="minorHAnsi"/>
          <w:color w:val="auto"/>
          <w:sz w:val="24"/>
          <w:szCs w:val="24"/>
        </w:rPr>
        <w:t>.</w:t>
      </w:r>
    </w:p>
    <w:p w:rsidR="00904088" w:rsidRPr="00904088" w:rsidRDefault="00904088" w:rsidP="00904088">
      <w:pPr>
        <w:spacing w:after="289" w:line="259" w:lineRule="auto"/>
        <w:ind w:left="494" w:right="564" w:firstLine="0"/>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Na Projekt Budowlany składają się: </w:t>
      </w:r>
    </w:p>
    <w:p w:rsidR="00904088" w:rsidRPr="00904088" w:rsidRDefault="00904088" w:rsidP="00904088">
      <w:pPr>
        <w:numPr>
          <w:ilvl w:val="0"/>
          <w:numId w:val="2"/>
        </w:numPr>
        <w:spacing w:after="206" w:line="259" w:lineRule="auto"/>
        <w:ind w:right="564" w:hanging="348"/>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Część opisową </w:t>
      </w:r>
    </w:p>
    <w:p w:rsidR="00904088" w:rsidRPr="00904088" w:rsidRDefault="00904088" w:rsidP="00574724">
      <w:pPr>
        <w:numPr>
          <w:ilvl w:val="0"/>
          <w:numId w:val="2"/>
        </w:numPr>
        <w:spacing w:after="0" w:line="259" w:lineRule="auto"/>
        <w:ind w:left="1134" w:right="564" w:hanging="265"/>
        <w:rPr>
          <w:rFonts w:asciiTheme="minorHAnsi" w:hAnsiTheme="minorHAnsi" w:cstheme="minorHAnsi"/>
          <w:color w:val="auto"/>
          <w:sz w:val="24"/>
          <w:szCs w:val="24"/>
        </w:rPr>
      </w:pPr>
      <w:r w:rsidRPr="00904088">
        <w:rPr>
          <w:rFonts w:asciiTheme="minorHAnsi" w:hAnsiTheme="minorHAnsi" w:cstheme="minorHAnsi"/>
          <w:color w:val="auto"/>
          <w:sz w:val="24"/>
          <w:szCs w:val="24"/>
        </w:rPr>
        <w:t>Część rysunkową</w:t>
      </w:r>
    </w:p>
    <w:p w:rsidR="00904088" w:rsidRPr="00904088" w:rsidRDefault="00904088" w:rsidP="00904088">
      <w:pPr>
        <w:spacing w:after="289" w:line="259" w:lineRule="auto"/>
        <w:ind w:left="869" w:firstLine="0"/>
        <w:jc w:val="left"/>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 </w:t>
      </w:r>
    </w:p>
    <w:p w:rsidR="00904088" w:rsidRPr="00D16421" w:rsidRDefault="00904088" w:rsidP="00497C86">
      <w:pPr>
        <w:pStyle w:val="Nagwek1"/>
        <w:spacing w:after="288"/>
        <w:ind w:left="0"/>
        <w:rPr>
          <w:rFonts w:asciiTheme="minorHAnsi" w:hAnsiTheme="minorHAnsi" w:cstheme="minorHAnsi"/>
          <w:b/>
          <w:color w:val="auto"/>
          <w:sz w:val="28"/>
          <w:szCs w:val="28"/>
        </w:rPr>
      </w:pPr>
      <w:r w:rsidRPr="00D16421">
        <w:rPr>
          <w:rFonts w:asciiTheme="minorHAnsi" w:hAnsiTheme="minorHAnsi" w:cstheme="minorHAnsi"/>
          <w:b/>
          <w:color w:val="auto"/>
          <w:sz w:val="28"/>
          <w:szCs w:val="28"/>
        </w:rPr>
        <w:lastRenderedPageBreak/>
        <w:t>Część III/</w:t>
      </w:r>
      <w:r w:rsidR="00D16421">
        <w:rPr>
          <w:rFonts w:asciiTheme="minorHAnsi" w:hAnsiTheme="minorHAnsi" w:cstheme="minorHAnsi"/>
          <w:b/>
          <w:color w:val="auto"/>
          <w:sz w:val="28"/>
          <w:szCs w:val="28"/>
        </w:rPr>
        <w:t>3</w:t>
      </w:r>
      <w:r w:rsidRPr="00D16421">
        <w:rPr>
          <w:rFonts w:asciiTheme="minorHAnsi" w:hAnsiTheme="minorHAnsi" w:cstheme="minorHAnsi"/>
          <w:b/>
          <w:color w:val="auto"/>
          <w:sz w:val="28"/>
          <w:szCs w:val="28"/>
        </w:rPr>
        <w:t xml:space="preserve"> – Specyfikacje Techniczne Wykonania i Odbioru Robót </w:t>
      </w:r>
    </w:p>
    <w:p w:rsidR="00904088" w:rsidRDefault="00904088" w:rsidP="00574724">
      <w:pPr>
        <w:numPr>
          <w:ilvl w:val="0"/>
          <w:numId w:val="3"/>
        </w:numPr>
        <w:spacing w:after="198" w:line="362" w:lineRule="auto"/>
        <w:ind w:left="426" w:right="564" w:hanging="142"/>
        <w:rPr>
          <w:rFonts w:asciiTheme="minorHAnsi" w:hAnsiTheme="minorHAnsi" w:cstheme="minorHAnsi"/>
          <w:color w:val="auto"/>
          <w:sz w:val="24"/>
          <w:szCs w:val="24"/>
        </w:rPr>
      </w:pPr>
      <w:r w:rsidRPr="00904088">
        <w:rPr>
          <w:rFonts w:asciiTheme="minorHAnsi" w:hAnsiTheme="minorHAnsi" w:cstheme="minorHAnsi"/>
          <w:color w:val="auto"/>
          <w:sz w:val="24"/>
          <w:szCs w:val="24"/>
        </w:rPr>
        <w:t xml:space="preserve">Specyfikacja techniczna wykonania i odbioru robót budowlanych </w:t>
      </w:r>
      <w:r w:rsidR="00D16421">
        <w:rPr>
          <w:rFonts w:asciiTheme="minorHAnsi" w:hAnsiTheme="minorHAnsi" w:cstheme="minorHAnsi"/>
          <w:color w:val="auto"/>
          <w:sz w:val="24"/>
          <w:szCs w:val="24"/>
        </w:rPr>
        <w:t>stanowi załącznik do postepowania</w:t>
      </w:r>
    </w:p>
    <w:p w:rsidR="00904088" w:rsidRPr="00904088" w:rsidRDefault="00904088" w:rsidP="00276DE8">
      <w:pPr>
        <w:spacing w:after="228"/>
        <w:ind w:right="30"/>
        <w:jc w:val="center"/>
        <w:rPr>
          <w:rFonts w:asciiTheme="minorHAnsi" w:hAnsiTheme="minorHAnsi" w:cstheme="minorHAnsi"/>
          <w:b/>
          <w:color w:val="auto"/>
          <w:sz w:val="28"/>
          <w:szCs w:val="28"/>
        </w:rPr>
      </w:pPr>
    </w:p>
    <w:sectPr w:rsidR="00904088" w:rsidRPr="00904088" w:rsidSect="00F501A1">
      <w:headerReference w:type="even" r:id="rId8"/>
      <w:headerReference w:type="default" r:id="rId9"/>
      <w:footerReference w:type="even" r:id="rId10"/>
      <w:footerReference w:type="default" r:id="rId11"/>
      <w:headerReference w:type="first" r:id="rId12"/>
      <w:footerReference w:type="first" r:id="rId13"/>
      <w:pgSz w:w="11906" w:h="16838"/>
      <w:pgMar w:top="2451" w:right="1366" w:bottom="1247" w:left="1418" w:header="331"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0AC" w:rsidRDefault="001050AC">
      <w:pPr>
        <w:spacing w:after="0" w:line="240" w:lineRule="auto"/>
      </w:pPr>
      <w:r>
        <w:separator/>
      </w:r>
    </w:p>
  </w:endnote>
  <w:endnote w:type="continuationSeparator" w:id="0">
    <w:p w:rsidR="001050AC" w:rsidRDefault="00105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E3" w:rsidRDefault="00DC3FE3">
    <w:pPr>
      <w:spacing w:after="0" w:line="259" w:lineRule="auto"/>
      <w:ind w:left="0" w:right="48" w:firstLine="0"/>
      <w:jc w:val="right"/>
    </w:pPr>
    <w:r>
      <w:fldChar w:fldCharType="begin"/>
    </w:r>
    <w:r>
      <w:instrText xml:space="preserve"> PAGE   \* MERGEFORMAT </w:instrText>
    </w:r>
    <w:r>
      <w:fldChar w:fldCharType="separate"/>
    </w:r>
    <w:r>
      <w:rPr>
        <w:color w:val="000000"/>
      </w:rPr>
      <w:t>1</w:t>
    </w:r>
    <w:r>
      <w:rPr>
        <w:color w:val="000000"/>
      </w:rPr>
      <w:fldChar w:fldCharType="end"/>
    </w:r>
    <w:r>
      <w:rPr>
        <w:color w:val="000000"/>
      </w:rPr>
      <w:t xml:space="preserve"> </w:t>
    </w:r>
  </w:p>
  <w:p w:rsidR="00DC3FE3" w:rsidRDefault="00DC3FE3">
    <w:pPr>
      <w:spacing w:after="0" w:line="259" w:lineRule="auto"/>
      <w:ind w:left="0" w:firstLine="0"/>
      <w:jc w:val="left"/>
    </w:pP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743621"/>
      <w:docPartObj>
        <w:docPartGallery w:val="Page Numbers (Bottom of Page)"/>
        <w:docPartUnique/>
      </w:docPartObj>
    </w:sdtPr>
    <w:sdtEndPr/>
    <w:sdtContent>
      <w:p w:rsidR="002F075E" w:rsidRDefault="002F075E">
        <w:pPr>
          <w:pStyle w:val="Stopka"/>
          <w:jc w:val="right"/>
        </w:pPr>
        <w:r>
          <w:fldChar w:fldCharType="begin"/>
        </w:r>
        <w:r>
          <w:instrText>PAGE   \* MERGEFORMAT</w:instrText>
        </w:r>
        <w:r>
          <w:fldChar w:fldCharType="separate"/>
        </w:r>
        <w:r w:rsidR="00E8382E">
          <w:rPr>
            <w:noProof/>
          </w:rPr>
          <w:t>8</w:t>
        </w:r>
        <w:r>
          <w:fldChar w:fldCharType="end"/>
        </w:r>
      </w:p>
    </w:sdtContent>
  </w:sdt>
  <w:p w:rsidR="002F075E" w:rsidRPr="00055E9A" w:rsidRDefault="002F075E" w:rsidP="002F075E">
    <w:pPr>
      <w:tabs>
        <w:tab w:val="left" w:pos="8222"/>
        <w:tab w:val="left" w:pos="8647"/>
      </w:tabs>
      <w:spacing w:line="236" w:lineRule="auto"/>
      <w:ind w:left="4536" w:right="10" w:hanging="4536"/>
      <w:jc w:val="center"/>
      <w:rPr>
        <w:rFonts w:ascii="Times New Roman" w:eastAsia="Arial" w:hAnsi="Times New Roman" w:cs="Times New Roman"/>
        <w:color w:val="auto"/>
        <w:sz w:val="16"/>
        <w:szCs w:val="16"/>
      </w:rPr>
    </w:pPr>
    <w:r w:rsidRPr="00055E9A">
      <w:rPr>
        <w:rFonts w:ascii="Times New Roman" w:eastAsia="Arial" w:hAnsi="Times New Roman" w:cs="Times New Roman"/>
        <w:color w:val="auto"/>
        <w:sz w:val="16"/>
        <w:szCs w:val="16"/>
      </w:rPr>
      <w:t>Projekt współfinansowan</w:t>
    </w:r>
    <w:r w:rsidR="00340C11">
      <w:rPr>
        <w:rFonts w:ascii="Times New Roman" w:eastAsia="Arial" w:hAnsi="Times New Roman" w:cs="Times New Roman"/>
        <w:color w:val="auto"/>
        <w:sz w:val="16"/>
        <w:szCs w:val="16"/>
      </w:rPr>
      <w:t>y</w:t>
    </w:r>
    <w:r w:rsidRPr="00055E9A">
      <w:rPr>
        <w:rFonts w:ascii="Times New Roman" w:eastAsia="Arial" w:hAnsi="Times New Roman" w:cs="Times New Roman"/>
        <w:color w:val="auto"/>
        <w:sz w:val="16"/>
        <w:szCs w:val="16"/>
      </w:rPr>
      <w:t xml:space="preserve"> ze środków </w:t>
    </w:r>
  </w:p>
  <w:p w:rsidR="002F075E" w:rsidRPr="00055E9A" w:rsidRDefault="002F075E" w:rsidP="002F075E">
    <w:pPr>
      <w:tabs>
        <w:tab w:val="left" w:pos="8222"/>
        <w:tab w:val="left" w:pos="8647"/>
      </w:tabs>
      <w:spacing w:line="236" w:lineRule="auto"/>
      <w:ind w:left="4536" w:right="10" w:hanging="4536"/>
      <w:jc w:val="center"/>
      <w:rPr>
        <w:rFonts w:ascii="Times New Roman" w:eastAsia="Arial" w:hAnsi="Times New Roman" w:cs="Times New Roman"/>
        <w:color w:val="auto"/>
        <w:sz w:val="16"/>
        <w:szCs w:val="16"/>
      </w:rPr>
    </w:pPr>
    <w:r w:rsidRPr="00055E9A">
      <w:rPr>
        <w:rFonts w:ascii="Times New Roman" w:eastAsia="Arial" w:hAnsi="Times New Roman" w:cs="Times New Roman"/>
        <w:color w:val="auto"/>
        <w:sz w:val="16"/>
        <w:szCs w:val="16"/>
      </w:rPr>
      <w:t xml:space="preserve">Funduszu Spójności Unii Europejskiej w ramach Programu Operacyjnego Infrastruktura i Środowisko, </w:t>
    </w:r>
  </w:p>
  <w:p w:rsidR="002F075E" w:rsidRPr="00C03300" w:rsidRDefault="002F075E" w:rsidP="002F075E">
    <w:pPr>
      <w:tabs>
        <w:tab w:val="left" w:pos="8222"/>
        <w:tab w:val="left" w:pos="8647"/>
      </w:tabs>
      <w:spacing w:line="236" w:lineRule="auto"/>
      <w:ind w:left="0" w:right="10"/>
      <w:jc w:val="center"/>
      <w:rPr>
        <w:rFonts w:eastAsia="Arial"/>
        <w:color w:val="auto"/>
        <w:sz w:val="16"/>
        <w:szCs w:val="16"/>
      </w:rPr>
    </w:pPr>
    <w:r w:rsidRPr="00C03300">
      <w:rPr>
        <w:rFonts w:eastAsia="Arial"/>
        <w:color w:val="auto"/>
        <w:sz w:val="16"/>
        <w:szCs w:val="16"/>
      </w:rPr>
      <w:t>Priorytet II: Ochrona środowiska, w tym adaptacja do zmian klimatu , Działanie 2.3.Gospodarka wodno-ściekowa w aglomeracjach</w:t>
    </w:r>
    <w:r w:rsidRPr="00C03300">
      <w:rPr>
        <w:color w:val="auto"/>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E3" w:rsidRDefault="00DC3FE3">
    <w:pPr>
      <w:spacing w:after="0" w:line="259" w:lineRule="auto"/>
      <w:ind w:left="0" w:right="48" w:firstLine="0"/>
      <w:jc w:val="right"/>
    </w:pPr>
    <w:r>
      <w:fldChar w:fldCharType="begin"/>
    </w:r>
    <w:r>
      <w:instrText xml:space="preserve"> PAGE   \* MERGEFORMAT </w:instrText>
    </w:r>
    <w:r>
      <w:fldChar w:fldCharType="separate"/>
    </w:r>
    <w:r>
      <w:rPr>
        <w:color w:val="000000"/>
      </w:rPr>
      <w:t>1</w:t>
    </w:r>
    <w:r>
      <w:rPr>
        <w:color w:val="000000"/>
      </w:rPr>
      <w:fldChar w:fldCharType="end"/>
    </w:r>
    <w:r>
      <w:rPr>
        <w:color w:val="000000"/>
      </w:rPr>
      <w:t xml:space="preserve"> </w:t>
    </w:r>
  </w:p>
  <w:p w:rsidR="00DC3FE3" w:rsidRDefault="00DC3FE3">
    <w:pPr>
      <w:spacing w:after="0" w:line="259" w:lineRule="auto"/>
      <w:ind w:left="0" w:firstLine="0"/>
      <w:jc w:val="left"/>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0AC" w:rsidRDefault="001050AC">
      <w:pPr>
        <w:spacing w:after="0" w:line="240" w:lineRule="auto"/>
      </w:pPr>
      <w:r>
        <w:separator/>
      </w:r>
    </w:p>
  </w:footnote>
  <w:footnote w:type="continuationSeparator" w:id="0">
    <w:p w:rsidR="001050AC" w:rsidRDefault="00105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E3" w:rsidRDefault="00DC3FE3">
    <w:pPr>
      <w:spacing w:after="14" w:line="216" w:lineRule="auto"/>
      <w:ind w:left="4537" w:right="3795" w:hanging="4587"/>
      <w:jc w:val="left"/>
    </w:pPr>
    <w:r>
      <w:rPr>
        <w:noProof/>
      </w:rPr>
      <w:drawing>
        <wp:anchor distT="0" distB="0" distL="114300" distR="114300" simplePos="0" relativeHeight="251658240" behindDoc="0" locked="0" layoutInCell="1" allowOverlap="0">
          <wp:simplePos x="0" y="0"/>
          <wp:positionH relativeFrom="page">
            <wp:posOffset>4871085</wp:posOffset>
          </wp:positionH>
          <wp:positionV relativeFrom="page">
            <wp:posOffset>267970</wp:posOffset>
          </wp:positionV>
          <wp:extent cx="1826896" cy="588645"/>
          <wp:effectExtent l="0" t="0" r="0" b="0"/>
          <wp:wrapSquare wrapText="bothSides"/>
          <wp:docPr id="2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
                  <a:stretch>
                    <a:fillRect/>
                  </a:stretch>
                </pic:blipFill>
                <pic:spPr>
                  <a:xfrm>
                    <a:off x="0" y="0"/>
                    <a:ext cx="1826896" cy="588645"/>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867410</wp:posOffset>
          </wp:positionH>
          <wp:positionV relativeFrom="page">
            <wp:posOffset>210185</wp:posOffset>
          </wp:positionV>
          <wp:extent cx="1877060" cy="817245"/>
          <wp:effectExtent l="0" t="0" r="0" b="0"/>
          <wp:wrapSquare wrapText="bothSides"/>
          <wp:docPr id="24"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
                  <a:stretch>
                    <a:fillRect/>
                  </a:stretch>
                </pic:blipFill>
                <pic:spPr>
                  <a:xfrm>
                    <a:off x="0" y="0"/>
                    <a:ext cx="1877060" cy="817245"/>
                  </a:xfrm>
                  <a:prstGeom prst="rect">
                    <a:avLst/>
                  </a:prstGeom>
                </pic:spPr>
              </pic:pic>
            </a:graphicData>
          </a:graphic>
        </wp:anchor>
      </w:drawing>
    </w:r>
    <w:r>
      <w:rPr>
        <w:noProof/>
      </w:rPr>
      <w:drawing>
        <wp:anchor distT="0" distB="0" distL="114300" distR="114300" simplePos="0" relativeHeight="251660288" behindDoc="0" locked="0" layoutInCell="1" allowOverlap="0">
          <wp:simplePos x="0" y="0"/>
          <wp:positionH relativeFrom="page">
            <wp:posOffset>3307080</wp:posOffset>
          </wp:positionH>
          <wp:positionV relativeFrom="page">
            <wp:posOffset>449580</wp:posOffset>
          </wp:positionV>
          <wp:extent cx="943610" cy="513715"/>
          <wp:effectExtent l="0" t="0" r="0" b="0"/>
          <wp:wrapSquare wrapText="bothSides"/>
          <wp:docPr id="25"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3"/>
                  <a:stretch>
                    <a:fillRect/>
                  </a:stretch>
                </pic:blipFill>
                <pic:spPr>
                  <a:xfrm>
                    <a:off x="0" y="0"/>
                    <a:ext cx="943610" cy="513715"/>
                  </a:xfrm>
                  <a:prstGeom prst="rect">
                    <a:avLst/>
                  </a:prstGeom>
                </pic:spPr>
              </pic:pic>
            </a:graphicData>
          </a:graphic>
        </wp:anchor>
      </w:drawing>
    </w:r>
    <w:r>
      <w:rPr>
        <w:color w:val="000000"/>
      </w:rPr>
      <w:tab/>
      <w:t xml:space="preserve">  </w:t>
    </w:r>
  </w:p>
  <w:p w:rsidR="00DC3FE3" w:rsidRDefault="00DC3FE3">
    <w:pPr>
      <w:spacing w:after="0" w:line="229" w:lineRule="auto"/>
      <w:ind w:left="3589" w:right="308" w:hanging="1839"/>
      <w:jc w:val="left"/>
    </w:pPr>
    <w:r>
      <w:rPr>
        <w:color w:val="000000"/>
        <w:sz w:val="16"/>
      </w:rPr>
      <w:t xml:space="preserve">„Uporządkowanie gospodarki wodnokanalizacyjnej na terenie Gminy Zawoja - etap II”                                    </w:t>
    </w:r>
    <w:r>
      <w:rPr>
        <w:color w:val="000000"/>
      </w:rPr>
      <w:t xml:space="preserve"> </w:t>
    </w:r>
    <w:r>
      <w:rPr>
        <w:color w:val="000000"/>
        <w:sz w:val="16"/>
      </w:rPr>
      <w:t>nr POIS.02.03.00-00-0146/17</w:t>
    </w:r>
    <w:r>
      <w:rPr>
        <w:color w:val="000000"/>
      </w:rPr>
      <w:t xml:space="preserve"> </w:t>
    </w:r>
  </w:p>
  <w:p w:rsidR="00DC3FE3" w:rsidRDefault="00DC3FE3">
    <w:pPr>
      <w:spacing w:after="0" w:line="259" w:lineRule="auto"/>
      <w:ind w:left="6594" w:firstLine="0"/>
      <w:jc w:val="left"/>
    </w:pPr>
    <w:r>
      <w:rPr>
        <w:rFonts w:ascii="Times New Roman" w:eastAsia="Times New Roman" w:hAnsi="Times New Roman" w:cs="Times New Roman"/>
        <w:i/>
        <w:color w:val="000000"/>
        <w:sz w:val="20"/>
      </w:rPr>
      <w:t>Znak sprawy JRP-2/ZP/3/2017</w:t>
    </w:r>
    <w:r>
      <w:rPr>
        <w:color w:val="000000"/>
        <w:sz w:val="25"/>
        <w:vertAlign w:val="subscrip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E3" w:rsidRDefault="00CA7CB0">
    <w:pPr>
      <w:spacing w:after="14" w:line="216" w:lineRule="auto"/>
      <w:ind w:left="4537" w:right="3795" w:hanging="4587"/>
      <w:jc w:val="left"/>
      <w:rPr>
        <w:noProof/>
      </w:rPr>
    </w:pPr>
    <w:r>
      <w:rPr>
        <w:noProof/>
      </w:rPr>
      <w:drawing>
        <wp:anchor distT="0" distB="0" distL="114300" distR="114300" simplePos="0" relativeHeight="251661312" behindDoc="0" locked="0" layoutInCell="1" allowOverlap="0">
          <wp:simplePos x="0" y="0"/>
          <wp:positionH relativeFrom="page">
            <wp:posOffset>4873214</wp:posOffset>
          </wp:positionH>
          <wp:positionV relativeFrom="page">
            <wp:posOffset>107577</wp:posOffset>
          </wp:positionV>
          <wp:extent cx="2065468" cy="750010"/>
          <wp:effectExtent l="0" t="0" r="0" b="0"/>
          <wp:wrapSquare wrapText="bothSides"/>
          <wp:docPr id="26"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
                  <a:stretch>
                    <a:fillRect/>
                  </a:stretch>
                </pic:blipFill>
                <pic:spPr>
                  <a:xfrm>
                    <a:off x="0" y="0"/>
                    <a:ext cx="2068861" cy="7512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0">
          <wp:simplePos x="0" y="0"/>
          <wp:positionH relativeFrom="page">
            <wp:posOffset>871369</wp:posOffset>
          </wp:positionH>
          <wp:positionV relativeFrom="page">
            <wp:posOffset>215153</wp:posOffset>
          </wp:positionV>
          <wp:extent cx="1570617" cy="642433"/>
          <wp:effectExtent l="0" t="0" r="0" b="5715"/>
          <wp:wrapSquare wrapText="bothSides"/>
          <wp:docPr id="27"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
                  <a:stretch>
                    <a:fillRect/>
                  </a:stretch>
                </pic:blipFill>
                <pic:spPr>
                  <a:xfrm>
                    <a:off x="0" y="0"/>
                    <a:ext cx="1587138" cy="649191"/>
                  </a:xfrm>
                  <a:prstGeom prst="rect">
                    <a:avLst/>
                  </a:prstGeom>
                </pic:spPr>
              </pic:pic>
            </a:graphicData>
          </a:graphic>
          <wp14:sizeRelH relativeFrom="margin">
            <wp14:pctWidth>0</wp14:pctWidth>
          </wp14:sizeRelH>
          <wp14:sizeRelV relativeFrom="margin">
            <wp14:pctHeight>0</wp14:pctHeight>
          </wp14:sizeRelV>
        </wp:anchor>
      </w:drawing>
    </w:r>
  </w:p>
  <w:p w:rsidR="00DC3FE3" w:rsidRDefault="00DC3FE3">
    <w:pPr>
      <w:spacing w:after="14" w:line="216" w:lineRule="auto"/>
      <w:ind w:left="4537" w:right="3795" w:hanging="4587"/>
      <w:jc w:val="left"/>
      <w:rPr>
        <w:noProof/>
      </w:rPr>
    </w:pPr>
  </w:p>
  <w:p w:rsidR="00DC3FE3" w:rsidRDefault="00DC3FE3">
    <w:pPr>
      <w:spacing w:after="14" w:line="216" w:lineRule="auto"/>
      <w:ind w:left="4537" w:right="3795" w:hanging="4587"/>
      <w:jc w:val="left"/>
      <w:rPr>
        <w:noProof/>
      </w:rPr>
    </w:pPr>
  </w:p>
  <w:p w:rsidR="00DC3FE3" w:rsidRDefault="00DC3FE3">
    <w:pPr>
      <w:spacing w:after="14" w:line="216" w:lineRule="auto"/>
      <w:ind w:left="4537" w:right="3795" w:hanging="4587"/>
      <w:jc w:val="left"/>
    </w:pPr>
    <w:r>
      <w:rPr>
        <w:color w:val="000000"/>
      </w:rPr>
      <w:tab/>
      <w:t xml:space="preserve">  </w:t>
    </w:r>
  </w:p>
  <w:p w:rsidR="00DC3FE3" w:rsidRDefault="00DC3FE3">
    <w:pPr>
      <w:spacing w:after="0" w:line="229" w:lineRule="auto"/>
      <w:ind w:left="3589" w:right="308" w:hanging="1839"/>
      <w:jc w:val="left"/>
      <w:rPr>
        <w:color w:val="000000"/>
        <w:sz w:val="16"/>
      </w:rPr>
    </w:pPr>
  </w:p>
  <w:p w:rsidR="00DC3FE3" w:rsidRDefault="00DC3FE3" w:rsidP="00CA7CB0">
    <w:pPr>
      <w:pStyle w:val="Stopka"/>
      <w:tabs>
        <w:tab w:val="clear" w:pos="4536"/>
      </w:tabs>
      <w:jc w:val="center"/>
    </w:pPr>
    <w:r>
      <w:rPr>
        <w:sz w:val="16"/>
        <w:szCs w:val="16"/>
      </w:rPr>
      <w:t>„Poprawa gospodarki ściekowej w Gminie Halinów”</w:t>
    </w:r>
  </w:p>
  <w:p w:rsidR="00DC3FE3" w:rsidRDefault="00DC3FE3" w:rsidP="003661D4">
    <w:pPr>
      <w:pStyle w:val="Nagwek"/>
      <w:jc w:val="center"/>
    </w:pPr>
    <w:r>
      <w:rPr>
        <w:sz w:val="16"/>
        <w:szCs w:val="16"/>
      </w:rPr>
      <w:t xml:space="preserve">nr </w:t>
    </w:r>
    <w:r>
      <w:rPr>
        <w:rFonts w:cs="Arial"/>
        <w:sz w:val="16"/>
        <w:szCs w:val="16"/>
      </w:rPr>
      <w:t>POIS.02.03.00-00-0124/16</w:t>
    </w:r>
  </w:p>
  <w:p w:rsidR="00DC3FE3" w:rsidRDefault="00DC3FE3" w:rsidP="003661D4">
    <w:pPr>
      <w:pStyle w:val="Stopka"/>
      <w:jc w:val="right"/>
    </w:pPr>
    <w:r>
      <w:rPr>
        <w:i/>
        <w:iCs/>
        <w:sz w:val="20"/>
        <w:szCs w:val="20"/>
      </w:rPr>
      <w:t>Znak sprawy ZP.JRP.271.0</w:t>
    </w:r>
    <w:r w:rsidR="00F8110B">
      <w:rPr>
        <w:i/>
        <w:iCs/>
        <w:sz w:val="20"/>
        <w:szCs w:val="20"/>
      </w:rPr>
      <w:t>1</w:t>
    </w:r>
    <w:r>
      <w:rPr>
        <w:i/>
        <w:iCs/>
        <w:sz w:val="20"/>
        <w:szCs w:val="20"/>
      </w:rPr>
      <w:t>.201</w:t>
    </w:r>
    <w:r w:rsidR="00F8110B">
      <w:rPr>
        <w:i/>
        <w:iCs/>
        <w:sz w:val="20"/>
        <w:szCs w:val="20"/>
      </w:rPr>
      <w:t>9</w:t>
    </w:r>
  </w:p>
  <w:p w:rsidR="00DC3FE3" w:rsidRDefault="00DC3FE3" w:rsidP="003661D4">
    <w:pPr>
      <w:spacing w:after="0" w:line="259" w:lineRule="auto"/>
      <w:ind w:left="6594"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E3" w:rsidRDefault="00DC3FE3">
    <w:pPr>
      <w:spacing w:after="14" w:line="216" w:lineRule="auto"/>
      <w:ind w:left="4537" w:right="3795" w:hanging="4587"/>
      <w:jc w:val="left"/>
    </w:pPr>
    <w:r>
      <w:rPr>
        <w:noProof/>
      </w:rPr>
      <w:drawing>
        <wp:anchor distT="0" distB="0" distL="114300" distR="114300" simplePos="0" relativeHeight="251664384" behindDoc="0" locked="0" layoutInCell="1" allowOverlap="0">
          <wp:simplePos x="0" y="0"/>
          <wp:positionH relativeFrom="page">
            <wp:posOffset>4871085</wp:posOffset>
          </wp:positionH>
          <wp:positionV relativeFrom="page">
            <wp:posOffset>267970</wp:posOffset>
          </wp:positionV>
          <wp:extent cx="1826896" cy="588645"/>
          <wp:effectExtent l="0" t="0" r="0" b="0"/>
          <wp:wrapSquare wrapText="bothSides"/>
          <wp:docPr id="28"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
                  <a:stretch>
                    <a:fillRect/>
                  </a:stretch>
                </pic:blipFill>
                <pic:spPr>
                  <a:xfrm>
                    <a:off x="0" y="0"/>
                    <a:ext cx="1826896" cy="588645"/>
                  </a:xfrm>
                  <a:prstGeom prst="rect">
                    <a:avLst/>
                  </a:prstGeom>
                </pic:spPr>
              </pic:pic>
            </a:graphicData>
          </a:graphic>
        </wp:anchor>
      </w:drawing>
    </w:r>
    <w:r>
      <w:rPr>
        <w:noProof/>
      </w:rPr>
      <w:drawing>
        <wp:anchor distT="0" distB="0" distL="114300" distR="114300" simplePos="0" relativeHeight="251665408" behindDoc="0" locked="0" layoutInCell="1" allowOverlap="0">
          <wp:simplePos x="0" y="0"/>
          <wp:positionH relativeFrom="page">
            <wp:posOffset>867410</wp:posOffset>
          </wp:positionH>
          <wp:positionV relativeFrom="page">
            <wp:posOffset>210185</wp:posOffset>
          </wp:positionV>
          <wp:extent cx="1877060" cy="817245"/>
          <wp:effectExtent l="0" t="0" r="0" b="0"/>
          <wp:wrapSquare wrapText="bothSides"/>
          <wp:docPr id="29"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
                  <a:stretch>
                    <a:fillRect/>
                  </a:stretch>
                </pic:blipFill>
                <pic:spPr>
                  <a:xfrm>
                    <a:off x="0" y="0"/>
                    <a:ext cx="1877060" cy="817245"/>
                  </a:xfrm>
                  <a:prstGeom prst="rect">
                    <a:avLst/>
                  </a:prstGeom>
                </pic:spPr>
              </pic:pic>
            </a:graphicData>
          </a:graphic>
        </wp:anchor>
      </w:drawing>
    </w:r>
    <w:r>
      <w:rPr>
        <w:noProof/>
      </w:rPr>
      <w:drawing>
        <wp:anchor distT="0" distB="0" distL="114300" distR="114300" simplePos="0" relativeHeight="251666432" behindDoc="0" locked="0" layoutInCell="1" allowOverlap="0">
          <wp:simplePos x="0" y="0"/>
          <wp:positionH relativeFrom="page">
            <wp:posOffset>3307080</wp:posOffset>
          </wp:positionH>
          <wp:positionV relativeFrom="page">
            <wp:posOffset>449580</wp:posOffset>
          </wp:positionV>
          <wp:extent cx="943610" cy="513715"/>
          <wp:effectExtent l="0" t="0" r="0" b="0"/>
          <wp:wrapSquare wrapText="bothSides"/>
          <wp:docPr id="30"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3"/>
                  <a:stretch>
                    <a:fillRect/>
                  </a:stretch>
                </pic:blipFill>
                <pic:spPr>
                  <a:xfrm>
                    <a:off x="0" y="0"/>
                    <a:ext cx="943610" cy="513715"/>
                  </a:xfrm>
                  <a:prstGeom prst="rect">
                    <a:avLst/>
                  </a:prstGeom>
                </pic:spPr>
              </pic:pic>
            </a:graphicData>
          </a:graphic>
        </wp:anchor>
      </w:drawing>
    </w:r>
    <w:r>
      <w:rPr>
        <w:color w:val="000000"/>
      </w:rPr>
      <w:tab/>
      <w:t xml:space="preserve">  </w:t>
    </w:r>
  </w:p>
  <w:p w:rsidR="00DC3FE3" w:rsidRDefault="00DC3FE3">
    <w:pPr>
      <w:spacing w:after="0" w:line="229" w:lineRule="auto"/>
      <w:ind w:left="3589" w:right="308" w:hanging="1839"/>
      <w:jc w:val="left"/>
    </w:pPr>
    <w:r>
      <w:rPr>
        <w:color w:val="000000"/>
        <w:sz w:val="16"/>
      </w:rPr>
      <w:t xml:space="preserve">„Uporządkowanie gospodarki wodnokanalizacyjnej na terenie Gminy Zawoja - etap II”                                    </w:t>
    </w:r>
    <w:r>
      <w:rPr>
        <w:color w:val="000000"/>
      </w:rPr>
      <w:t xml:space="preserve"> </w:t>
    </w:r>
    <w:r>
      <w:rPr>
        <w:color w:val="000000"/>
        <w:sz w:val="16"/>
      </w:rPr>
      <w:t>nr POIS.02.03.00-00-0146/17</w:t>
    </w:r>
    <w:r>
      <w:rPr>
        <w:color w:val="000000"/>
      </w:rPr>
      <w:t xml:space="preserve"> </w:t>
    </w:r>
  </w:p>
  <w:p w:rsidR="00DC3FE3" w:rsidRDefault="00DC3FE3">
    <w:pPr>
      <w:spacing w:after="0" w:line="259" w:lineRule="auto"/>
      <w:ind w:left="6594" w:firstLine="0"/>
      <w:jc w:val="left"/>
    </w:pPr>
    <w:r>
      <w:rPr>
        <w:rFonts w:ascii="Times New Roman" w:eastAsia="Times New Roman" w:hAnsi="Times New Roman" w:cs="Times New Roman"/>
        <w:i/>
        <w:color w:val="000000"/>
        <w:sz w:val="20"/>
      </w:rPr>
      <w:t>Znak sprawy JRP-2/ZP/3/2017</w:t>
    </w:r>
    <w:r>
      <w:rPr>
        <w:color w:val="000000"/>
        <w:sz w:val="25"/>
        <w:vertAlign w:val="subscrip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617E5"/>
    <w:multiLevelType w:val="hybridMultilevel"/>
    <w:tmpl w:val="DBF83716"/>
    <w:lvl w:ilvl="0" w:tplc="758A942E">
      <w:start w:val="1"/>
      <w:numFmt w:val="bullet"/>
      <w:lvlText w:val=""/>
      <w:lvlJc w:val="left"/>
      <w:pPr>
        <w:tabs>
          <w:tab w:val="num" w:pos="12"/>
        </w:tabs>
        <w:ind w:left="12" w:hanging="360"/>
      </w:pPr>
      <w:rPr>
        <w:rFonts w:ascii="Symbol" w:eastAsia="Times New Roman" w:hAnsi="Symbol" w:cs="Times New Roman" w:hint="default"/>
      </w:rPr>
    </w:lvl>
    <w:lvl w:ilvl="1" w:tplc="19E82058">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DD246A9"/>
    <w:multiLevelType w:val="hybridMultilevel"/>
    <w:tmpl w:val="0512F08E"/>
    <w:lvl w:ilvl="0" w:tplc="FFEE092C">
      <w:start w:val="1"/>
      <w:numFmt w:val="bullet"/>
      <w:lvlText w:val="-"/>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22CFA2">
      <w:start w:val="1"/>
      <w:numFmt w:val="bullet"/>
      <w:lvlText w:val="o"/>
      <w:lvlJc w:val="left"/>
      <w:pPr>
        <w:ind w:left="1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22F9DA">
      <w:start w:val="1"/>
      <w:numFmt w:val="bullet"/>
      <w:lvlText w:val="▪"/>
      <w:lvlJc w:val="left"/>
      <w:pPr>
        <w:ind w:left="2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A686D42">
      <w:start w:val="1"/>
      <w:numFmt w:val="bullet"/>
      <w:lvlText w:val="•"/>
      <w:lvlJc w:val="left"/>
      <w:pPr>
        <w:ind w:left="3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640B62">
      <w:start w:val="1"/>
      <w:numFmt w:val="bullet"/>
      <w:lvlText w:val="o"/>
      <w:lvlJc w:val="left"/>
      <w:pPr>
        <w:ind w:left="3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DC0BA6C">
      <w:start w:val="1"/>
      <w:numFmt w:val="bullet"/>
      <w:lvlText w:val="▪"/>
      <w:lvlJc w:val="left"/>
      <w:pPr>
        <w:ind w:left="4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583712">
      <w:start w:val="1"/>
      <w:numFmt w:val="bullet"/>
      <w:lvlText w:val="•"/>
      <w:lvlJc w:val="left"/>
      <w:pPr>
        <w:ind w:left="5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DCF358">
      <w:start w:val="1"/>
      <w:numFmt w:val="bullet"/>
      <w:lvlText w:val="o"/>
      <w:lvlJc w:val="left"/>
      <w:pPr>
        <w:ind w:left="6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BF6D252">
      <w:start w:val="1"/>
      <w:numFmt w:val="bullet"/>
      <w:lvlText w:val="▪"/>
      <w:lvlJc w:val="left"/>
      <w:pPr>
        <w:ind w:left="6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2CB0E24"/>
    <w:multiLevelType w:val="hybridMultilevel"/>
    <w:tmpl w:val="408208A0"/>
    <w:lvl w:ilvl="0" w:tplc="3982C214">
      <w:start w:val="1"/>
      <w:numFmt w:val="bullet"/>
      <w:lvlText w:val="-"/>
      <w:lvlJc w:val="left"/>
      <w:pPr>
        <w:ind w:left="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8A83A6">
      <w:start w:val="1"/>
      <w:numFmt w:val="bullet"/>
      <w:lvlText w:val="o"/>
      <w:lvlJc w:val="left"/>
      <w:pPr>
        <w:ind w:left="1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8B8A66E">
      <w:start w:val="1"/>
      <w:numFmt w:val="bullet"/>
      <w:lvlText w:val="▪"/>
      <w:lvlJc w:val="left"/>
      <w:pPr>
        <w:ind w:left="20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6C83E4">
      <w:start w:val="1"/>
      <w:numFmt w:val="bullet"/>
      <w:lvlText w:val="•"/>
      <w:lvlJc w:val="left"/>
      <w:pPr>
        <w:ind w:left="2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DAB6BC">
      <w:start w:val="1"/>
      <w:numFmt w:val="bullet"/>
      <w:lvlText w:val="o"/>
      <w:lvlJc w:val="left"/>
      <w:pPr>
        <w:ind w:left="3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180AAC">
      <w:start w:val="1"/>
      <w:numFmt w:val="bullet"/>
      <w:lvlText w:val="▪"/>
      <w:lvlJc w:val="left"/>
      <w:pPr>
        <w:ind w:left="4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8AE0568">
      <w:start w:val="1"/>
      <w:numFmt w:val="bullet"/>
      <w:lvlText w:val="•"/>
      <w:lvlJc w:val="left"/>
      <w:pPr>
        <w:ind w:left="4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8A327A">
      <w:start w:val="1"/>
      <w:numFmt w:val="bullet"/>
      <w:lvlText w:val="o"/>
      <w:lvlJc w:val="left"/>
      <w:pPr>
        <w:ind w:left="5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98FF2A">
      <w:start w:val="1"/>
      <w:numFmt w:val="bullet"/>
      <w:lvlText w:val="▪"/>
      <w:lvlJc w:val="left"/>
      <w:pPr>
        <w:ind w:left="6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3BB6987"/>
    <w:multiLevelType w:val="hybridMultilevel"/>
    <w:tmpl w:val="4C909E04"/>
    <w:lvl w:ilvl="0" w:tplc="7946164C">
      <w:start w:val="1"/>
      <w:numFmt w:val="lowerLetter"/>
      <w:lvlText w:val="%1)"/>
      <w:lvlJc w:val="left"/>
      <w:pPr>
        <w:ind w:left="12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EB4F32E">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A7C7012">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729612">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E7E6C20">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38C38F8">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CAC36D6">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0749528">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430330E">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249F1A6F"/>
    <w:multiLevelType w:val="hybridMultilevel"/>
    <w:tmpl w:val="94BC8A7C"/>
    <w:lvl w:ilvl="0" w:tplc="5560DD1A">
      <w:start w:val="1"/>
      <w:numFmt w:val="bullet"/>
      <w:lvlText w:val="-"/>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4C68A9A">
      <w:start w:val="1"/>
      <w:numFmt w:val="bullet"/>
      <w:lvlText w:val="o"/>
      <w:lvlJc w:val="left"/>
      <w:pPr>
        <w:ind w:left="1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3203A2">
      <w:start w:val="1"/>
      <w:numFmt w:val="bullet"/>
      <w:lvlText w:val="▪"/>
      <w:lvlJc w:val="left"/>
      <w:pPr>
        <w:ind w:left="2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18A11A4">
      <w:start w:val="1"/>
      <w:numFmt w:val="bullet"/>
      <w:lvlText w:val="•"/>
      <w:lvlJc w:val="left"/>
      <w:pPr>
        <w:ind w:left="3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B0D402">
      <w:start w:val="1"/>
      <w:numFmt w:val="bullet"/>
      <w:lvlText w:val="o"/>
      <w:lvlJc w:val="left"/>
      <w:pPr>
        <w:ind w:left="3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604E682">
      <w:start w:val="1"/>
      <w:numFmt w:val="bullet"/>
      <w:lvlText w:val="▪"/>
      <w:lvlJc w:val="left"/>
      <w:pPr>
        <w:ind w:left="4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C8281B0">
      <w:start w:val="1"/>
      <w:numFmt w:val="bullet"/>
      <w:lvlText w:val="•"/>
      <w:lvlJc w:val="left"/>
      <w:pPr>
        <w:ind w:left="5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723A44">
      <w:start w:val="1"/>
      <w:numFmt w:val="bullet"/>
      <w:lvlText w:val="o"/>
      <w:lvlJc w:val="left"/>
      <w:pPr>
        <w:ind w:left="6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9AC5064">
      <w:start w:val="1"/>
      <w:numFmt w:val="bullet"/>
      <w:lvlText w:val="▪"/>
      <w:lvlJc w:val="left"/>
      <w:pPr>
        <w:ind w:left="6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0545410"/>
    <w:multiLevelType w:val="hybridMultilevel"/>
    <w:tmpl w:val="32A8AF3C"/>
    <w:lvl w:ilvl="0" w:tplc="E38C238A">
      <w:numFmt w:val="bullet"/>
      <w:lvlText w:val="-"/>
      <w:lvlJc w:val="left"/>
      <w:pPr>
        <w:tabs>
          <w:tab w:val="num" w:pos="360"/>
        </w:tabs>
        <w:ind w:left="360" w:hanging="360"/>
      </w:pPr>
      <w:rPr>
        <w:rFonts w:hint="default"/>
      </w:rPr>
    </w:lvl>
    <w:lvl w:ilvl="1" w:tplc="758A942E">
      <w:start w:val="1"/>
      <w:numFmt w:val="bullet"/>
      <w:lvlText w:val=""/>
      <w:lvlJc w:val="left"/>
      <w:pPr>
        <w:tabs>
          <w:tab w:val="num" w:pos="12"/>
        </w:tabs>
        <w:ind w:left="12" w:hanging="360"/>
      </w:pPr>
      <w:rPr>
        <w:rFonts w:ascii="Symbol" w:eastAsia="Times New Roman" w:hAnsi="Symbol" w:cs="Times New Roman" w:hint="default"/>
      </w:rPr>
    </w:lvl>
    <w:lvl w:ilvl="2" w:tplc="04150005">
      <w:start w:val="1"/>
      <w:numFmt w:val="bullet"/>
      <w:lvlText w:val=""/>
      <w:lvlJc w:val="left"/>
      <w:pPr>
        <w:tabs>
          <w:tab w:val="num" w:pos="732"/>
        </w:tabs>
        <w:ind w:left="732" w:hanging="360"/>
      </w:pPr>
      <w:rPr>
        <w:rFonts w:ascii="Wingdings" w:hAnsi="Wingdings" w:hint="default"/>
      </w:rPr>
    </w:lvl>
    <w:lvl w:ilvl="3" w:tplc="04150001">
      <w:start w:val="1"/>
      <w:numFmt w:val="bullet"/>
      <w:lvlText w:val=""/>
      <w:lvlJc w:val="left"/>
      <w:pPr>
        <w:tabs>
          <w:tab w:val="num" w:pos="1452"/>
        </w:tabs>
        <w:ind w:left="1452" w:hanging="360"/>
      </w:pPr>
      <w:rPr>
        <w:rFonts w:ascii="Symbol" w:hAnsi="Symbol" w:hint="default"/>
      </w:rPr>
    </w:lvl>
    <w:lvl w:ilvl="4" w:tplc="04150003">
      <w:start w:val="1"/>
      <w:numFmt w:val="bullet"/>
      <w:lvlText w:val="o"/>
      <w:lvlJc w:val="left"/>
      <w:pPr>
        <w:tabs>
          <w:tab w:val="num" w:pos="2172"/>
        </w:tabs>
        <w:ind w:left="2172" w:hanging="360"/>
      </w:pPr>
      <w:rPr>
        <w:rFonts w:ascii="Courier New" w:hAnsi="Courier New" w:cs="Courier New" w:hint="default"/>
      </w:rPr>
    </w:lvl>
    <w:lvl w:ilvl="5" w:tplc="04150005" w:tentative="1">
      <w:start w:val="1"/>
      <w:numFmt w:val="bullet"/>
      <w:lvlText w:val=""/>
      <w:lvlJc w:val="left"/>
      <w:pPr>
        <w:tabs>
          <w:tab w:val="num" w:pos="2892"/>
        </w:tabs>
        <w:ind w:left="2892" w:hanging="360"/>
      </w:pPr>
      <w:rPr>
        <w:rFonts w:ascii="Wingdings" w:hAnsi="Wingdings" w:hint="default"/>
      </w:rPr>
    </w:lvl>
    <w:lvl w:ilvl="6" w:tplc="04150001" w:tentative="1">
      <w:start w:val="1"/>
      <w:numFmt w:val="bullet"/>
      <w:lvlText w:val=""/>
      <w:lvlJc w:val="left"/>
      <w:pPr>
        <w:tabs>
          <w:tab w:val="num" w:pos="3612"/>
        </w:tabs>
        <w:ind w:left="3612" w:hanging="360"/>
      </w:pPr>
      <w:rPr>
        <w:rFonts w:ascii="Symbol" w:hAnsi="Symbol" w:hint="default"/>
      </w:rPr>
    </w:lvl>
    <w:lvl w:ilvl="7" w:tplc="04150003" w:tentative="1">
      <w:start w:val="1"/>
      <w:numFmt w:val="bullet"/>
      <w:lvlText w:val="o"/>
      <w:lvlJc w:val="left"/>
      <w:pPr>
        <w:tabs>
          <w:tab w:val="num" w:pos="4332"/>
        </w:tabs>
        <w:ind w:left="4332" w:hanging="360"/>
      </w:pPr>
      <w:rPr>
        <w:rFonts w:ascii="Courier New" w:hAnsi="Courier New" w:cs="Courier New" w:hint="default"/>
      </w:rPr>
    </w:lvl>
    <w:lvl w:ilvl="8" w:tplc="04150005" w:tentative="1">
      <w:start w:val="1"/>
      <w:numFmt w:val="bullet"/>
      <w:lvlText w:val=""/>
      <w:lvlJc w:val="left"/>
      <w:pPr>
        <w:tabs>
          <w:tab w:val="num" w:pos="5052"/>
        </w:tabs>
        <w:ind w:left="5052" w:hanging="360"/>
      </w:pPr>
      <w:rPr>
        <w:rFonts w:ascii="Wingdings" w:hAnsi="Wingdings" w:hint="default"/>
      </w:rPr>
    </w:lvl>
  </w:abstractNum>
  <w:abstractNum w:abstractNumId="6" w15:restartNumberingAfterBreak="0">
    <w:nsid w:val="36DB33E6"/>
    <w:multiLevelType w:val="hybridMultilevel"/>
    <w:tmpl w:val="6F188158"/>
    <w:lvl w:ilvl="0" w:tplc="5BB83132">
      <w:start w:val="7"/>
      <w:numFmt w:val="bullet"/>
      <w:lvlText w:val=""/>
      <w:lvlJc w:val="left"/>
      <w:pPr>
        <w:tabs>
          <w:tab w:val="num" w:pos="1211"/>
        </w:tabs>
        <w:ind w:left="1135" w:hanging="284"/>
      </w:pPr>
      <w:rPr>
        <w:rFonts w:ascii="Symbol" w:hAnsi="Symbol" w:hint="default"/>
        <w:color w:val="auto"/>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39250FBD"/>
    <w:multiLevelType w:val="hybridMultilevel"/>
    <w:tmpl w:val="1204888A"/>
    <w:lvl w:ilvl="0" w:tplc="8A9E44B0">
      <w:start w:val="1"/>
      <w:numFmt w:val="bullet"/>
      <w:lvlText w:val="-"/>
      <w:lvlJc w:val="left"/>
      <w:pPr>
        <w:ind w:left="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EA0654">
      <w:start w:val="1"/>
      <w:numFmt w:val="bullet"/>
      <w:lvlText w:val="o"/>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EA48F70">
      <w:start w:val="1"/>
      <w:numFmt w:val="bullet"/>
      <w:lvlText w:val="▪"/>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D4353C">
      <w:start w:val="1"/>
      <w:numFmt w:val="bullet"/>
      <w:lvlText w:val="•"/>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542B86">
      <w:start w:val="1"/>
      <w:numFmt w:val="bullet"/>
      <w:lvlText w:val="o"/>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2C557A">
      <w:start w:val="1"/>
      <w:numFmt w:val="bullet"/>
      <w:lvlText w:val="▪"/>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34AB48">
      <w:start w:val="1"/>
      <w:numFmt w:val="bullet"/>
      <w:lvlText w:val="•"/>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66D10C">
      <w:start w:val="1"/>
      <w:numFmt w:val="bullet"/>
      <w:lvlText w:val="o"/>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DBE7BEA">
      <w:start w:val="1"/>
      <w:numFmt w:val="bullet"/>
      <w:lvlText w:val="▪"/>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3F24CB6"/>
    <w:multiLevelType w:val="hybridMultilevel"/>
    <w:tmpl w:val="66740310"/>
    <w:lvl w:ilvl="0" w:tplc="E0FCBB8A">
      <w:start w:val="1"/>
      <w:numFmt w:val="bullet"/>
      <w:lvlText w:val="-"/>
      <w:lvlJc w:val="left"/>
      <w:pPr>
        <w:ind w:left="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F4E590">
      <w:start w:val="1"/>
      <w:numFmt w:val="bullet"/>
      <w:lvlText w:val="o"/>
      <w:lvlJc w:val="left"/>
      <w:pPr>
        <w:ind w:left="1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8655B2">
      <w:start w:val="1"/>
      <w:numFmt w:val="bullet"/>
      <w:lvlText w:val="▪"/>
      <w:lvlJc w:val="left"/>
      <w:pPr>
        <w:ind w:left="2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B47C18">
      <w:start w:val="1"/>
      <w:numFmt w:val="bullet"/>
      <w:lvlText w:val="•"/>
      <w:lvlJc w:val="left"/>
      <w:pPr>
        <w:ind w:left="2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746276">
      <w:start w:val="1"/>
      <w:numFmt w:val="bullet"/>
      <w:lvlText w:val="o"/>
      <w:lvlJc w:val="left"/>
      <w:pPr>
        <w:ind w:left="3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BC3070">
      <w:start w:val="1"/>
      <w:numFmt w:val="bullet"/>
      <w:lvlText w:val="▪"/>
      <w:lvlJc w:val="left"/>
      <w:pPr>
        <w:ind w:left="4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2E20F4">
      <w:start w:val="1"/>
      <w:numFmt w:val="bullet"/>
      <w:lvlText w:val="•"/>
      <w:lvlJc w:val="left"/>
      <w:pPr>
        <w:ind w:left="5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7A45C8">
      <w:start w:val="1"/>
      <w:numFmt w:val="bullet"/>
      <w:lvlText w:val="o"/>
      <w:lvlJc w:val="left"/>
      <w:pPr>
        <w:ind w:left="5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F02400">
      <w:start w:val="1"/>
      <w:numFmt w:val="bullet"/>
      <w:lvlText w:val="▪"/>
      <w:lvlJc w:val="left"/>
      <w:pPr>
        <w:ind w:left="6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F9A04FD"/>
    <w:multiLevelType w:val="hybridMultilevel"/>
    <w:tmpl w:val="1058465E"/>
    <w:lvl w:ilvl="0" w:tplc="E7ECFE1C">
      <w:start w:val="1"/>
      <w:numFmt w:val="bullet"/>
      <w:lvlText w:val="•"/>
      <w:lvlJc w:val="left"/>
      <w:pPr>
        <w:ind w:left="15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1283992">
      <w:start w:val="1"/>
      <w:numFmt w:val="bullet"/>
      <w:lvlText w:val="o"/>
      <w:lvlJc w:val="left"/>
      <w:pPr>
        <w:ind w:left="17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2E4D9F8">
      <w:start w:val="1"/>
      <w:numFmt w:val="bullet"/>
      <w:lvlText w:val="▪"/>
      <w:lvlJc w:val="left"/>
      <w:pPr>
        <w:ind w:left="24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B7A1F0C">
      <w:start w:val="1"/>
      <w:numFmt w:val="bullet"/>
      <w:lvlText w:val="•"/>
      <w:lvlJc w:val="left"/>
      <w:pPr>
        <w:ind w:left="31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F5EC362">
      <w:start w:val="1"/>
      <w:numFmt w:val="bullet"/>
      <w:lvlText w:val="o"/>
      <w:lvlJc w:val="left"/>
      <w:pPr>
        <w:ind w:left="38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7B26AD6">
      <w:start w:val="1"/>
      <w:numFmt w:val="bullet"/>
      <w:lvlText w:val="▪"/>
      <w:lvlJc w:val="left"/>
      <w:pPr>
        <w:ind w:left="46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2E12CBFE">
      <w:start w:val="1"/>
      <w:numFmt w:val="bullet"/>
      <w:lvlText w:val="•"/>
      <w:lvlJc w:val="left"/>
      <w:pPr>
        <w:ind w:left="53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C3C1256">
      <w:start w:val="1"/>
      <w:numFmt w:val="bullet"/>
      <w:lvlText w:val="o"/>
      <w:lvlJc w:val="left"/>
      <w:pPr>
        <w:ind w:left="60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B3E4D184">
      <w:start w:val="1"/>
      <w:numFmt w:val="bullet"/>
      <w:lvlText w:val="▪"/>
      <w:lvlJc w:val="left"/>
      <w:pPr>
        <w:ind w:left="67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50AC1CEE"/>
    <w:multiLevelType w:val="hybridMultilevel"/>
    <w:tmpl w:val="2DE06174"/>
    <w:lvl w:ilvl="0" w:tplc="231C4640">
      <w:start w:val="1"/>
      <w:numFmt w:val="bullet"/>
      <w:lvlText w:val="-"/>
      <w:lvlJc w:val="left"/>
      <w:pPr>
        <w:ind w:left="1464"/>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0F0D91A">
      <w:start w:val="1"/>
      <w:numFmt w:val="bullet"/>
      <w:lvlText w:val="•"/>
      <w:lvlJc w:val="left"/>
      <w:pPr>
        <w:ind w:left="1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B786BB4">
      <w:start w:val="1"/>
      <w:numFmt w:val="bullet"/>
      <w:lvlText w:val="▪"/>
      <w:lvlJc w:val="left"/>
      <w:pPr>
        <w:ind w:left="24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9073E6">
      <w:start w:val="1"/>
      <w:numFmt w:val="bullet"/>
      <w:lvlText w:val="•"/>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3A544C">
      <w:start w:val="1"/>
      <w:numFmt w:val="bullet"/>
      <w:lvlText w:val="o"/>
      <w:lvlJc w:val="left"/>
      <w:pPr>
        <w:ind w:left="39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C727EE4">
      <w:start w:val="1"/>
      <w:numFmt w:val="bullet"/>
      <w:lvlText w:val="▪"/>
      <w:lvlJc w:val="left"/>
      <w:pPr>
        <w:ind w:left="46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4D8C1F6">
      <w:start w:val="1"/>
      <w:numFmt w:val="bullet"/>
      <w:lvlText w:val="•"/>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007B2E">
      <w:start w:val="1"/>
      <w:numFmt w:val="bullet"/>
      <w:lvlText w:val="o"/>
      <w:lvlJc w:val="left"/>
      <w:pPr>
        <w:ind w:left="60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C0E856A">
      <w:start w:val="1"/>
      <w:numFmt w:val="bullet"/>
      <w:lvlText w:val="▪"/>
      <w:lvlJc w:val="left"/>
      <w:pPr>
        <w:ind w:left="68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2A23265"/>
    <w:multiLevelType w:val="hybridMultilevel"/>
    <w:tmpl w:val="FB94DE86"/>
    <w:lvl w:ilvl="0" w:tplc="3EE68586">
      <w:start w:val="1"/>
      <w:numFmt w:val="lowerLetter"/>
      <w:lvlText w:val="%1)"/>
      <w:lvlJc w:val="left"/>
      <w:pPr>
        <w:ind w:left="12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8B656F8">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61C880A">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E20C61E">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81627F4">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D2EC3D2">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3E68156">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2A28BF8">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29A7018">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73F4329D"/>
    <w:multiLevelType w:val="hybridMultilevel"/>
    <w:tmpl w:val="CC4C1F76"/>
    <w:lvl w:ilvl="0" w:tplc="4622E1C8">
      <w:start w:val="1"/>
      <w:numFmt w:val="decimal"/>
      <w:lvlText w:val="%1."/>
      <w:lvlJc w:val="left"/>
      <w:pPr>
        <w:ind w:left="12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B6474E6">
      <w:start w:val="1"/>
      <w:numFmt w:val="lowerLetter"/>
      <w:lvlText w:val="%2"/>
      <w:lvlJc w:val="left"/>
      <w:pPr>
        <w:ind w:left="12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584F84">
      <w:start w:val="1"/>
      <w:numFmt w:val="lowerRoman"/>
      <w:lvlText w:val="%3"/>
      <w:lvlJc w:val="left"/>
      <w:pPr>
        <w:ind w:left="19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3F4682A">
      <w:start w:val="1"/>
      <w:numFmt w:val="decimal"/>
      <w:lvlText w:val="%4"/>
      <w:lvlJc w:val="left"/>
      <w:pPr>
        <w:ind w:left="26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9B2A9AA">
      <w:start w:val="1"/>
      <w:numFmt w:val="lowerLetter"/>
      <w:lvlText w:val="%5"/>
      <w:lvlJc w:val="left"/>
      <w:pPr>
        <w:ind w:left="3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E064E7A">
      <w:start w:val="1"/>
      <w:numFmt w:val="lowerRoman"/>
      <w:lvlText w:val="%6"/>
      <w:lvlJc w:val="left"/>
      <w:pPr>
        <w:ind w:left="4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544994">
      <w:start w:val="1"/>
      <w:numFmt w:val="decimal"/>
      <w:lvlText w:val="%7"/>
      <w:lvlJc w:val="left"/>
      <w:pPr>
        <w:ind w:left="4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4ECF7D0">
      <w:start w:val="1"/>
      <w:numFmt w:val="lowerLetter"/>
      <w:lvlText w:val="%8"/>
      <w:lvlJc w:val="left"/>
      <w:pPr>
        <w:ind w:left="5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48F0A6">
      <w:start w:val="1"/>
      <w:numFmt w:val="lowerRoman"/>
      <w:lvlText w:val="%9"/>
      <w:lvlJc w:val="left"/>
      <w:pPr>
        <w:ind w:left="6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abstractNumId w:val="9"/>
  </w:num>
  <w:num w:numId="2">
    <w:abstractNumId w:val="3"/>
  </w:num>
  <w:num w:numId="3">
    <w:abstractNumId w:val="12"/>
  </w:num>
  <w:num w:numId="4">
    <w:abstractNumId w:val="11"/>
  </w:num>
  <w:num w:numId="5">
    <w:abstractNumId w:val="5"/>
  </w:num>
  <w:num w:numId="6">
    <w:abstractNumId w:val="0"/>
  </w:num>
  <w:num w:numId="7">
    <w:abstractNumId w:val="6"/>
  </w:num>
  <w:num w:numId="8">
    <w:abstractNumId w:val="10"/>
  </w:num>
  <w:num w:numId="9">
    <w:abstractNumId w:val="1"/>
  </w:num>
  <w:num w:numId="10">
    <w:abstractNumId w:val="2"/>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018"/>
    <w:rsid w:val="00015E8F"/>
    <w:rsid w:val="00045C15"/>
    <w:rsid w:val="00054262"/>
    <w:rsid w:val="00055E9A"/>
    <w:rsid w:val="00070C9D"/>
    <w:rsid w:val="000850EC"/>
    <w:rsid w:val="000B2465"/>
    <w:rsid w:val="001050AC"/>
    <w:rsid w:val="001339B3"/>
    <w:rsid w:val="00165A66"/>
    <w:rsid w:val="001A20DC"/>
    <w:rsid w:val="001A302F"/>
    <w:rsid w:val="001C5690"/>
    <w:rsid w:val="001C7CCA"/>
    <w:rsid w:val="00210EEC"/>
    <w:rsid w:val="002272E3"/>
    <w:rsid w:val="00232E4E"/>
    <w:rsid w:val="00276DE8"/>
    <w:rsid w:val="002823C9"/>
    <w:rsid w:val="002E1FA5"/>
    <w:rsid w:val="002F075E"/>
    <w:rsid w:val="002F4484"/>
    <w:rsid w:val="00313526"/>
    <w:rsid w:val="00335107"/>
    <w:rsid w:val="00340C11"/>
    <w:rsid w:val="003661D4"/>
    <w:rsid w:val="00371E03"/>
    <w:rsid w:val="003C2404"/>
    <w:rsid w:val="003D616D"/>
    <w:rsid w:val="003E2DD2"/>
    <w:rsid w:val="004028BF"/>
    <w:rsid w:val="00433466"/>
    <w:rsid w:val="00497C86"/>
    <w:rsid w:val="00516DF6"/>
    <w:rsid w:val="00574724"/>
    <w:rsid w:val="005D7715"/>
    <w:rsid w:val="005F245A"/>
    <w:rsid w:val="0060027F"/>
    <w:rsid w:val="00611746"/>
    <w:rsid w:val="00654356"/>
    <w:rsid w:val="00667084"/>
    <w:rsid w:val="00696E40"/>
    <w:rsid w:val="006B127A"/>
    <w:rsid w:val="006D40E9"/>
    <w:rsid w:val="00724692"/>
    <w:rsid w:val="00826197"/>
    <w:rsid w:val="00827CE8"/>
    <w:rsid w:val="00831289"/>
    <w:rsid w:val="008529A8"/>
    <w:rsid w:val="00861B9C"/>
    <w:rsid w:val="008E4856"/>
    <w:rsid w:val="00904088"/>
    <w:rsid w:val="009109F5"/>
    <w:rsid w:val="00970018"/>
    <w:rsid w:val="00A50EFD"/>
    <w:rsid w:val="00A903FF"/>
    <w:rsid w:val="00AD0AA6"/>
    <w:rsid w:val="00AF0197"/>
    <w:rsid w:val="00B1121D"/>
    <w:rsid w:val="00B317F2"/>
    <w:rsid w:val="00B555E4"/>
    <w:rsid w:val="00BF3034"/>
    <w:rsid w:val="00BF3EBD"/>
    <w:rsid w:val="00C01884"/>
    <w:rsid w:val="00C03300"/>
    <w:rsid w:val="00C810E3"/>
    <w:rsid w:val="00CA4ED8"/>
    <w:rsid w:val="00CA7CB0"/>
    <w:rsid w:val="00CD13D1"/>
    <w:rsid w:val="00D16421"/>
    <w:rsid w:val="00D20D60"/>
    <w:rsid w:val="00D81485"/>
    <w:rsid w:val="00DC3FE3"/>
    <w:rsid w:val="00E8382E"/>
    <w:rsid w:val="00E85AD7"/>
    <w:rsid w:val="00EE4CE5"/>
    <w:rsid w:val="00F012EE"/>
    <w:rsid w:val="00F276AC"/>
    <w:rsid w:val="00F31FC5"/>
    <w:rsid w:val="00F501A1"/>
    <w:rsid w:val="00F8110B"/>
    <w:rsid w:val="00F9583B"/>
    <w:rsid w:val="00FF5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E9E42"/>
  <w15:docId w15:val="{53E6CA92-D1FC-477E-8338-D2E53FF7A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48" w:lineRule="auto"/>
      <w:ind w:left="4563" w:hanging="10"/>
      <w:jc w:val="both"/>
    </w:pPr>
    <w:rPr>
      <w:rFonts w:ascii="Calibri" w:eastAsia="Calibri" w:hAnsi="Calibri" w:cs="Calibri"/>
      <w:color w:val="0070C0"/>
    </w:rPr>
  </w:style>
  <w:style w:type="paragraph" w:styleId="Nagwek1">
    <w:name w:val="heading 1"/>
    <w:basedOn w:val="Normalny"/>
    <w:next w:val="Normalny"/>
    <w:link w:val="Nagwek1Znak"/>
    <w:uiPriority w:val="9"/>
    <w:qFormat/>
    <w:rsid w:val="00E85A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E85A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next w:val="Normalny"/>
    <w:link w:val="Nagwek3Znak"/>
    <w:uiPriority w:val="9"/>
    <w:unhideWhenUsed/>
    <w:qFormat/>
    <w:rsid w:val="00E85AD7"/>
    <w:pPr>
      <w:keepNext/>
      <w:keepLines/>
      <w:spacing w:after="165"/>
      <w:ind w:left="10" w:hanging="10"/>
      <w:outlineLvl w:val="2"/>
    </w:pPr>
    <w:rPr>
      <w:rFonts w:ascii="Verdana" w:eastAsia="Verdana" w:hAnsi="Verdana" w:cs="Verdana"/>
      <w:b/>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3661D4"/>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auto"/>
      <w:sz w:val="24"/>
      <w:szCs w:val="24"/>
      <w:lang w:eastAsia="zh-CN"/>
    </w:rPr>
  </w:style>
  <w:style w:type="character" w:customStyle="1" w:styleId="StopkaZnak">
    <w:name w:val="Stopka Znak"/>
    <w:basedOn w:val="Domylnaczcionkaakapitu"/>
    <w:link w:val="Stopka"/>
    <w:uiPriority w:val="99"/>
    <w:rsid w:val="003661D4"/>
    <w:rPr>
      <w:rFonts w:ascii="Times New Roman" w:eastAsia="Times New Roman" w:hAnsi="Times New Roman" w:cs="Times New Roman"/>
      <w:sz w:val="24"/>
      <w:szCs w:val="24"/>
      <w:lang w:eastAsia="zh-CN"/>
    </w:rPr>
  </w:style>
  <w:style w:type="paragraph" w:styleId="Nagwek">
    <w:name w:val="header"/>
    <w:basedOn w:val="Normalny"/>
    <w:link w:val="NagwekZnak"/>
    <w:rsid w:val="003661D4"/>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auto"/>
      <w:sz w:val="24"/>
      <w:szCs w:val="24"/>
      <w:lang w:eastAsia="zh-CN"/>
    </w:rPr>
  </w:style>
  <w:style w:type="character" w:customStyle="1" w:styleId="NagwekZnak">
    <w:name w:val="Nagłówek Znak"/>
    <w:basedOn w:val="Domylnaczcionkaakapitu"/>
    <w:link w:val="Nagwek"/>
    <w:rsid w:val="003661D4"/>
    <w:rPr>
      <w:rFonts w:ascii="Times New Roman" w:eastAsia="Times New Roman" w:hAnsi="Times New Roman" w:cs="Times New Roman"/>
      <w:sz w:val="24"/>
      <w:szCs w:val="24"/>
      <w:lang w:eastAsia="zh-CN"/>
    </w:rPr>
  </w:style>
  <w:style w:type="paragraph" w:styleId="Akapitzlist">
    <w:name w:val="List Paragraph"/>
    <w:basedOn w:val="Normalny"/>
    <w:uiPriority w:val="34"/>
    <w:qFormat/>
    <w:rsid w:val="00055E9A"/>
    <w:pPr>
      <w:ind w:left="720"/>
      <w:contextualSpacing/>
    </w:pPr>
  </w:style>
  <w:style w:type="character" w:customStyle="1" w:styleId="Nagwek3Znak">
    <w:name w:val="Nagłówek 3 Znak"/>
    <w:basedOn w:val="Domylnaczcionkaakapitu"/>
    <w:link w:val="Nagwek3"/>
    <w:rsid w:val="00E85AD7"/>
    <w:rPr>
      <w:rFonts w:ascii="Verdana" w:eastAsia="Verdana" w:hAnsi="Verdana" w:cs="Verdana"/>
      <w:b/>
      <w:color w:val="000000"/>
      <w:sz w:val="18"/>
    </w:rPr>
  </w:style>
  <w:style w:type="character" w:customStyle="1" w:styleId="Nagwek1Znak">
    <w:name w:val="Nagłówek 1 Znak"/>
    <w:basedOn w:val="Domylnaczcionkaakapitu"/>
    <w:link w:val="Nagwek1"/>
    <w:uiPriority w:val="9"/>
    <w:rsid w:val="00E85AD7"/>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E85AD7"/>
    <w:rPr>
      <w:rFonts w:asciiTheme="majorHAnsi" w:eastAsiaTheme="majorEastAsia" w:hAnsiTheme="majorHAnsi" w:cstheme="majorBidi"/>
      <w:color w:val="2F5496" w:themeColor="accent1" w:themeShade="BF"/>
      <w:sz w:val="26"/>
      <w:szCs w:val="26"/>
    </w:rPr>
  </w:style>
  <w:style w:type="table" w:customStyle="1" w:styleId="TableGrid">
    <w:name w:val="TableGrid"/>
    <w:rsid w:val="00904088"/>
    <w:pPr>
      <w:spacing w:after="0" w:line="240" w:lineRule="auto"/>
    </w:pPr>
    <w:tblPr>
      <w:tblCellMar>
        <w:top w:w="0" w:type="dxa"/>
        <w:left w:w="0" w:type="dxa"/>
        <w:bottom w:w="0" w:type="dxa"/>
        <w:right w:w="0" w:type="dxa"/>
      </w:tblCellMar>
    </w:tblPr>
  </w:style>
  <w:style w:type="paragraph" w:customStyle="1" w:styleId="pkt">
    <w:name w:val="pkt"/>
    <w:basedOn w:val="Normalny"/>
    <w:rsid w:val="00831289"/>
    <w:pPr>
      <w:suppressAutoHyphens/>
      <w:autoSpaceDE w:val="0"/>
      <w:spacing w:before="60" w:after="60" w:line="360" w:lineRule="auto"/>
      <w:ind w:left="851" w:hanging="295"/>
    </w:pPr>
    <w:rPr>
      <w:rFonts w:ascii="Times New Roman" w:eastAsia="Times New Roman" w:hAnsi="Times New Roman" w:cs="Times New Roman"/>
      <w:color w:val="auto"/>
      <w:sz w:val="20"/>
      <w:szCs w:val="20"/>
      <w:lang w:eastAsia="ar-SA"/>
    </w:rPr>
  </w:style>
  <w:style w:type="paragraph" w:customStyle="1" w:styleId="Style4">
    <w:name w:val="Style4"/>
    <w:basedOn w:val="Normalny"/>
    <w:rsid w:val="00C03300"/>
    <w:pPr>
      <w:widowControl w:val="0"/>
      <w:suppressAutoHyphens/>
      <w:autoSpaceDE w:val="0"/>
      <w:spacing w:after="0" w:line="355" w:lineRule="exact"/>
      <w:ind w:left="0" w:firstLine="0"/>
      <w:jc w:val="center"/>
    </w:pPr>
    <w:rPr>
      <w:rFonts w:ascii="Times New Roman" w:eastAsia="Times New Roman" w:hAnsi="Times New Roman" w:cs="Times New Roman"/>
      <w:color w:val="auto"/>
      <w:sz w:val="20"/>
      <w:szCs w:val="20"/>
      <w:lang w:eastAsia="ar-SA"/>
    </w:rPr>
  </w:style>
  <w:style w:type="paragraph" w:styleId="Tekstdymka">
    <w:name w:val="Balloon Text"/>
    <w:basedOn w:val="Normalny"/>
    <w:link w:val="TekstdymkaZnak"/>
    <w:uiPriority w:val="99"/>
    <w:semiHidden/>
    <w:unhideWhenUsed/>
    <w:rsid w:val="00696E4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6E40"/>
    <w:rPr>
      <w:rFonts w:ascii="Segoe UI" w:eastAsia="Calibri" w:hAnsi="Segoe UI" w:cs="Segoe UI"/>
      <w:color w:val="0070C0"/>
      <w:sz w:val="18"/>
      <w:szCs w:val="18"/>
    </w:rPr>
  </w:style>
  <w:style w:type="character" w:customStyle="1" w:styleId="FontStyle27">
    <w:name w:val="Font Style27"/>
    <w:uiPriority w:val="99"/>
    <w:rsid w:val="00600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21679">
      <w:bodyDiv w:val="1"/>
      <w:marLeft w:val="0"/>
      <w:marRight w:val="0"/>
      <w:marTop w:val="0"/>
      <w:marBottom w:val="0"/>
      <w:divBdr>
        <w:top w:val="none" w:sz="0" w:space="0" w:color="auto"/>
        <w:left w:val="none" w:sz="0" w:space="0" w:color="auto"/>
        <w:bottom w:val="none" w:sz="0" w:space="0" w:color="auto"/>
        <w:right w:val="none" w:sz="0" w:space="0" w:color="auto"/>
      </w:divBdr>
    </w:div>
    <w:div w:id="338578174">
      <w:bodyDiv w:val="1"/>
      <w:marLeft w:val="0"/>
      <w:marRight w:val="0"/>
      <w:marTop w:val="0"/>
      <w:marBottom w:val="0"/>
      <w:divBdr>
        <w:top w:val="none" w:sz="0" w:space="0" w:color="auto"/>
        <w:left w:val="none" w:sz="0" w:space="0" w:color="auto"/>
        <w:bottom w:val="none" w:sz="0" w:space="0" w:color="auto"/>
        <w:right w:val="none" w:sz="0" w:space="0" w:color="auto"/>
      </w:divBdr>
      <w:divsChild>
        <w:div w:id="109056642">
          <w:marLeft w:val="0"/>
          <w:marRight w:val="0"/>
          <w:marTop w:val="0"/>
          <w:marBottom w:val="0"/>
          <w:divBdr>
            <w:top w:val="none" w:sz="0" w:space="0" w:color="auto"/>
            <w:left w:val="none" w:sz="0" w:space="0" w:color="auto"/>
            <w:bottom w:val="none" w:sz="0" w:space="0" w:color="auto"/>
            <w:right w:val="none" w:sz="0" w:space="0" w:color="auto"/>
          </w:divBdr>
          <w:divsChild>
            <w:div w:id="172649297">
              <w:marLeft w:val="0"/>
              <w:marRight w:val="0"/>
              <w:marTop w:val="0"/>
              <w:marBottom w:val="0"/>
              <w:divBdr>
                <w:top w:val="none" w:sz="0" w:space="0" w:color="auto"/>
                <w:left w:val="none" w:sz="0" w:space="0" w:color="auto"/>
                <w:bottom w:val="none" w:sz="0" w:space="0" w:color="auto"/>
                <w:right w:val="none" w:sz="0" w:space="0" w:color="auto"/>
              </w:divBdr>
            </w:div>
            <w:div w:id="894781484">
              <w:marLeft w:val="0"/>
              <w:marRight w:val="0"/>
              <w:marTop w:val="0"/>
              <w:marBottom w:val="0"/>
              <w:divBdr>
                <w:top w:val="none" w:sz="0" w:space="0" w:color="auto"/>
                <w:left w:val="none" w:sz="0" w:space="0" w:color="auto"/>
                <w:bottom w:val="none" w:sz="0" w:space="0" w:color="auto"/>
                <w:right w:val="none" w:sz="0" w:space="0" w:color="auto"/>
              </w:divBdr>
            </w:div>
            <w:div w:id="1501239321">
              <w:marLeft w:val="0"/>
              <w:marRight w:val="0"/>
              <w:marTop w:val="0"/>
              <w:marBottom w:val="0"/>
              <w:divBdr>
                <w:top w:val="none" w:sz="0" w:space="0" w:color="auto"/>
                <w:left w:val="none" w:sz="0" w:space="0" w:color="auto"/>
                <w:bottom w:val="none" w:sz="0" w:space="0" w:color="auto"/>
                <w:right w:val="none" w:sz="0" w:space="0" w:color="auto"/>
              </w:divBdr>
            </w:div>
            <w:div w:id="48848546">
              <w:marLeft w:val="0"/>
              <w:marRight w:val="0"/>
              <w:marTop w:val="0"/>
              <w:marBottom w:val="0"/>
              <w:divBdr>
                <w:top w:val="none" w:sz="0" w:space="0" w:color="auto"/>
                <w:left w:val="none" w:sz="0" w:space="0" w:color="auto"/>
                <w:bottom w:val="none" w:sz="0" w:space="0" w:color="auto"/>
                <w:right w:val="none" w:sz="0" w:space="0" w:color="auto"/>
              </w:divBdr>
            </w:div>
            <w:div w:id="3675514">
              <w:marLeft w:val="0"/>
              <w:marRight w:val="0"/>
              <w:marTop w:val="0"/>
              <w:marBottom w:val="0"/>
              <w:divBdr>
                <w:top w:val="none" w:sz="0" w:space="0" w:color="auto"/>
                <w:left w:val="none" w:sz="0" w:space="0" w:color="auto"/>
                <w:bottom w:val="none" w:sz="0" w:space="0" w:color="auto"/>
                <w:right w:val="none" w:sz="0" w:space="0" w:color="auto"/>
              </w:divBdr>
            </w:div>
            <w:div w:id="2135174825">
              <w:marLeft w:val="0"/>
              <w:marRight w:val="0"/>
              <w:marTop w:val="0"/>
              <w:marBottom w:val="0"/>
              <w:divBdr>
                <w:top w:val="none" w:sz="0" w:space="0" w:color="auto"/>
                <w:left w:val="none" w:sz="0" w:space="0" w:color="auto"/>
                <w:bottom w:val="none" w:sz="0" w:space="0" w:color="auto"/>
                <w:right w:val="none" w:sz="0" w:space="0" w:color="auto"/>
              </w:divBdr>
            </w:div>
            <w:div w:id="398868712">
              <w:marLeft w:val="0"/>
              <w:marRight w:val="0"/>
              <w:marTop w:val="0"/>
              <w:marBottom w:val="0"/>
              <w:divBdr>
                <w:top w:val="none" w:sz="0" w:space="0" w:color="auto"/>
                <w:left w:val="none" w:sz="0" w:space="0" w:color="auto"/>
                <w:bottom w:val="none" w:sz="0" w:space="0" w:color="auto"/>
                <w:right w:val="none" w:sz="0" w:space="0" w:color="auto"/>
              </w:divBdr>
            </w:div>
            <w:div w:id="429349908">
              <w:marLeft w:val="0"/>
              <w:marRight w:val="0"/>
              <w:marTop w:val="0"/>
              <w:marBottom w:val="0"/>
              <w:divBdr>
                <w:top w:val="none" w:sz="0" w:space="0" w:color="auto"/>
                <w:left w:val="none" w:sz="0" w:space="0" w:color="auto"/>
                <w:bottom w:val="none" w:sz="0" w:space="0" w:color="auto"/>
                <w:right w:val="none" w:sz="0" w:space="0" w:color="auto"/>
              </w:divBdr>
            </w:div>
            <w:div w:id="474882963">
              <w:marLeft w:val="0"/>
              <w:marRight w:val="0"/>
              <w:marTop w:val="0"/>
              <w:marBottom w:val="0"/>
              <w:divBdr>
                <w:top w:val="none" w:sz="0" w:space="0" w:color="auto"/>
                <w:left w:val="none" w:sz="0" w:space="0" w:color="auto"/>
                <w:bottom w:val="none" w:sz="0" w:space="0" w:color="auto"/>
                <w:right w:val="none" w:sz="0" w:space="0" w:color="auto"/>
              </w:divBdr>
            </w:div>
            <w:div w:id="1498955285">
              <w:marLeft w:val="0"/>
              <w:marRight w:val="0"/>
              <w:marTop w:val="0"/>
              <w:marBottom w:val="0"/>
              <w:divBdr>
                <w:top w:val="none" w:sz="0" w:space="0" w:color="auto"/>
                <w:left w:val="none" w:sz="0" w:space="0" w:color="auto"/>
                <w:bottom w:val="none" w:sz="0" w:space="0" w:color="auto"/>
                <w:right w:val="none" w:sz="0" w:space="0" w:color="auto"/>
              </w:divBdr>
            </w:div>
            <w:div w:id="1403407937">
              <w:marLeft w:val="0"/>
              <w:marRight w:val="0"/>
              <w:marTop w:val="0"/>
              <w:marBottom w:val="0"/>
              <w:divBdr>
                <w:top w:val="none" w:sz="0" w:space="0" w:color="auto"/>
                <w:left w:val="none" w:sz="0" w:space="0" w:color="auto"/>
                <w:bottom w:val="none" w:sz="0" w:space="0" w:color="auto"/>
                <w:right w:val="none" w:sz="0" w:space="0" w:color="auto"/>
              </w:divBdr>
            </w:div>
            <w:div w:id="675621787">
              <w:marLeft w:val="0"/>
              <w:marRight w:val="0"/>
              <w:marTop w:val="0"/>
              <w:marBottom w:val="0"/>
              <w:divBdr>
                <w:top w:val="none" w:sz="0" w:space="0" w:color="auto"/>
                <w:left w:val="none" w:sz="0" w:space="0" w:color="auto"/>
                <w:bottom w:val="none" w:sz="0" w:space="0" w:color="auto"/>
                <w:right w:val="none" w:sz="0" w:space="0" w:color="auto"/>
              </w:divBdr>
            </w:div>
            <w:div w:id="2010448518">
              <w:marLeft w:val="0"/>
              <w:marRight w:val="0"/>
              <w:marTop w:val="0"/>
              <w:marBottom w:val="0"/>
              <w:divBdr>
                <w:top w:val="none" w:sz="0" w:space="0" w:color="auto"/>
                <w:left w:val="none" w:sz="0" w:space="0" w:color="auto"/>
                <w:bottom w:val="none" w:sz="0" w:space="0" w:color="auto"/>
                <w:right w:val="none" w:sz="0" w:space="0" w:color="auto"/>
              </w:divBdr>
            </w:div>
            <w:div w:id="1306861303">
              <w:marLeft w:val="0"/>
              <w:marRight w:val="0"/>
              <w:marTop w:val="0"/>
              <w:marBottom w:val="0"/>
              <w:divBdr>
                <w:top w:val="none" w:sz="0" w:space="0" w:color="auto"/>
                <w:left w:val="none" w:sz="0" w:space="0" w:color="auto"/>
                <w:bottom w:val="none" w:sz="0" w:space="0" w:color="auto"/>
                <w:right w:val="none" w:sz="0" w:space="0" w:color="auto"/>
              </w:divBdr>
            </w:div>
            <w:div w:id="53478588">
              <w:marLeft w:val="0"/>
              <w:marRight w:val="0"/>
              <w:marTop w:val="0"/>
              <w:marBottom w:val="0"/>
              <w:divBdr>
                <w:top w:val="none" w:sz="0" w:space="0" w:color="auto"/>
                <w:left w:val="none" w:sz="0" w:space="0" w:color="auto"/>
                <w:bottom w:val="none" w:sz="0" w:space="0" w:color="auto"/>
                <w:right w:val="none" w:sz="0" w:space="0" w:color="auto"/>
              </w:divBdr>
            </w:div>
            <w:div w:id="479662132">
              <w:marLeft w:val="0"/>
              <w:marRight w:val="0"/>
              <w:marTop w:val="0"/>
              <w:marBottom w:val="0"/>
              <w:divBdr>
                <w:top w:val="none" w:sz="0" w:space="0" w:color="auto"/>
                <w:left w:val="none" w:sz="0" w:space="0" w:color="auto"/>
                <w:bottom w:val="none" w:sz="0" w:space="0" w:color="auto"/>
                <w:right w:val="none" w:sz="0" w:space="0" w:color="auto"/>
              </w:divBdr>
            </w:div>
            <w:div w:id="906114567">
              <w:marLeft w:val="0"/>
              <w:marRight w:val="0"/>
              <w:marTop w:val="0"/>
              <w:marBottom w:val="0"/>
              <w:divBdr>
                <w:top w:val="none" w:sz="0" w:space="0" w:color="auto"/>
                <w:left w:val="none" w:sz="0" w:space="0" w:color="auto"/>
                <w:bottom w:val="none" w:sz="0" w:space="0" w:color="auto"/>
                <w:right w:val="none" w:sz="0" w:space="0" w:color="auto"/>
              </w:divBdr>
            </w:div>
            <w:div w:id="869999301">
              <w:marLeft w:val="0"/>
              <w:marRight w:val="0"/>
              <w:marTop w:val="0"/>
              <w:marBottom w:val="0"/>
              <w:divBdr>
                <w:top w:val="none" w:sz="0" w:space="0" w:color="auto"/>
                <w:left w:val="none" w:sz="0" w:space="0" w:color="auto"/>
                <w:bottom w:val="none" w:sz="0" w:space="0" w:color="auto"/>
                <w:right w:val="none" w:sz="0" w:space="0" w:color="auto"/>
              </w:divBdr>
            </w:div>
            <w:div w:id="1645812591">
              <w:marLeft w:val="0"/>
              <w:marRight w:val="0"/>
              <w:marTop w:val="0"/>
              <w:marBottom w:val="0"/>
              <w:divBdr>
                <w:top w:val="none" w:sz="0" w:space="0" w:color="auto"/>
                <w:left w:val="none" w:sz="0" w:space="0" w:color="auto"/>
                <w:bottom w:val="none" w:sz="0" w:space="0" w:color="auto"/>
                <w:right w:val="none" w:sz="0" w:space="0" w:color="auto"/>
              </w:divBdr>
            </w:div>
            <w:div w:id="73941230">
              <w:marLeft w:val="0"/>
              <w:marRight w:val="0"/>
              <w:marTop w:val="0"/>
              <w:marBottom w:val="0"/>
              <w:divBdr>
                <w:top w:val="none" w:sz="0" w:space="0" w:color="auto"/>
                <w:left w:val="none" w:sz="0" w:space="0" w:color="auto"/>
                <w:bottom w:val="none" w:sz="0" w:space="0" w:color="auto"/>
                <w:right w:val="none" w:sz="0" w:space="0" w:color="auto"/>
              </w:divBdr>
            </w:div>
            <w:div w:id="95173874">
              <w:marLeft w:val="0"/>
              <w:marRight w:val="0"/>
              <w:marTop w:val="0"/>
              <w:marBottom w:val="0"/>
              <w:divBdr>
                <w:top w:val="none" w:sz="0" w:space="0" w:color="auto"/>
                <w:left w:val="none" w:sz="0" w:space="0" w:color="auto"/>
                <w:bottom w:val="none" w:sz="0" w:space="0" w:color="auto"/>
                <w:right w:val="none" w:sz="0" w:space="0" w:color="auto"/>
              </w:divBdr>
            </w:div>
            <w:div w:id="562330924">
              <w:marLeft w:val="0"/>
              <w:marRight w:val="0"/>
              <w:marTop w:val="0"/>
              <w:marBottom w:val="0"/>
              <w:divBdr>
                <w:top w:val="none" w:sz="0" w:space="0" w:color="auto"/>
                <w:left w:val="none" w:sz="0" w:space="0" w:color="auto"/>
                <w:bottom w:val="none" w:sz="0" w:space="0" w:color="auto"/>
                <w:right w:val="none" w:sz="0" w:space="0" w:color="auto"/>
              </w:divBdr>
            </w:div>
            <w:div w:id="861745348">
              <w:marLeft w:val="0"/>
              <w:marRight w:val="0"/>
              <w:marTop w:val="0"/>
              <w:marBottom w:val="0"/>
              <w:divBdr>
                <w:top w:val="none" w:sz="0" w:space="0" w:color="auto"/>
                <w:left w:val="none" w:sz="0" w:space="0" w:color="auto"/>
                <w:bottom w:val="none" w:sz="0" w:space="0" w:color="auto"/>
                <w:right w:val="none" w:sz="0" w:space="0" w:color="auto"/>
              </w:divBdr>
            </w:div>
            <w:div w:id="1430155728">
              <w:marLeft w:val="0"/>
              <w:marRight w:val="0"/>
              <w:marTop w:val="0"/>
              <w:marBottom w:val="0"/>
              <w:divBdr>
                <w:top w:val="none" w:sz="0" w:space="0" w:color="auto"/>
                <w:left w:val="none" w:sz="0" w:space="0" w:color="auto"/>
                <w:bottom w:val="none" w:sz="0" w:space="0" w:color="auto"/>
                <w:right w:val="none" w:sz="0" w:space="0" w:color="auto"/>
              </w:divBdr>
            </w:div>
            <w:div w:id="1673876672">
              <w:marLeft w:val="0"/>
              <w:marRight w:val="0"/>
              <w:marTop w:val="0"/>
              <w:marBottom w:val="0"/>
              <w:divBdr>
                <w:top w:val="none" w:sz="0" w:space="0" w:color="auto"/>
                <w:left w:val="none" w:sz="0" w:space="0" w:color="auto"/>
                <w:bottom w:val="none" w:sz="0" w:space="0" w:color="auto"/>
                <w:right w:val="none" w:sz="0" w:space="0" w:color="auto"/>
              </w:divBdr>
            </w:div>
            <w:div w:id="2026247221">
              <w:marLeft w:val="0"/>
              <w:marRight w:val="0"/>
              <w:marTop w:val="0"/>
              <w:marBottom w:val="0"/>
              <w:divBdr>
                <w:top w:val="none" w:sz="0" w:space="0" w:color="auto"/>
                <w:left w:val="none" w:sz="0" w:space="0" w:color="auto"/>
                <w:bottom w:val="none" w:sz="0" w:space="0" w:color="auto"/>
                <w:right w:val="none" w:sz="0" w:space="0" w:color="auto"/>
              </w:divBdr>
            </w:div>
            <w:div w:id="915550577">
              <w:marLeft w:val="0"/>
              <w:marRight w:val="0"/>
              <w:marTop w:val="0"/>
              <w:marBottom w:val="0"/>
              <w:divBdr>
                <w:top w:val="none" w:sz="0" w:space="0" w:color="auto"/>
                <w:left w:val="none" w:sz="0" w:space="0" w:color="auto"/>
                <w:bottom w:val="none" w:sz="0" w:space="0" w:color="auto"/>
                <w:right w:val="none" w:sz="0" w:space="0" w:color="auto"/>
              </w:divBdr>
            </w:div>
            <w:div w:id="1570270288">
              <w:marLeft w:val="0"/>
              <w:marRight w:val="0"/>
              <w:marTop w:val="0"/>
              <w:marBottom w:val="0"/>
              <w:divBdr>
                <w:top w:val="none" w:sz="0" w:space="0" w:color="auto"/>
                <w:left w:val="none" w:sz="0" w:space="0" w:color="auto"/>
                <w:bottom w:val="none" w:sz="0" w:space="0" w:color="auto"/>
                <w:right w:val="none" w:sz="0" w:space="0" w:color="auto"/>
              </w:divBdr>
            </w:div>
            <w:div w:id="1785880556">
              <w:marLeft w:val="0"/>
              <w:marRight w:val="0"/>
              <w:marTop w:val="0"/>
              <w:marBottom w:val="0"/>
              <w:divBdr>
                <w:top w:val="none" w:sz="0" w:space="0" w:color="auto"/>
                <w:left w:val="none" w:sz="0" w:space="0" w:color="auto"/>
                <w:bottom w:val="none" w:sz="0" w:space="0" w:color="auto"/>
                <w:right w:val="none" w:sz="0" w:space="0" w:color="auto"/>
              </w:divBdr>
            </w:div>
            <w:div w:id="124157877">
              <w:marLeft w:val="0"/>
              <w:marRight w:val="0"/>
              <w:marTop w:val="0"/>
              <w:marBottom w:val="0"/>
              <w:divBdr>
                <w:top w:val="none" w:sz="0" w:space="0" w:color="auto"/>
                <w:left w:val="none" w:sz="0" w:space="0" w:color="auto"/>
                <w:bottom w:val="none" w:sz="0" w:space="0" w:color="auto"/>
                <w:right w:val="none" w:sz="0" w:space="0" w:color="auto"/>
              </w:divBdr>
            </w:div>
            <w:div w:id="2125147506">
              <w:marLeft w:val="0"/>
              <w:marRight w:val="0"/>
              <w:marTop w:val="0"/>
              <w:marBottom w:val="0"/>
              <w:divBdr>
                <w:top w:val="none" w:sz="0" w:space="0" w:color="auto"/>
                <w:left w:val="none" w:sz="0" w:space="0" w:color="auto"/>
                <w:bottom w:val="none" w:sz="0" w:space="0" w:color="auto"/>
                <w:right w:val="none" w:sz="0" w:space="0" w:color="auto"/>
              </w:divBdr>
            </w:div>
            <w:div w:id="125316117">
              <w:marLeft w:val="0"/>
              <w:marRight w:val="0"/>
              <w:marTop w:val="0"/>
              <w:marBottom w:val="0"/>
              <w:divBdr>
                <w:top w:val="none" w:sz="0" w:space="0" w:color="auto"/>
                <w:left w:val="none" w:sz="0" w:space="0" w:color="auto"/>
                <w:bottom w:val="none" w:sz="0" w:space="0" w:color="auto"/>
                <w:right w:val="none" w:sz="0" w:space="0" w:color="auto"/>
              </w:divBdr>
            </w:div>
            <w:div w:id="777943868">
              <w:marLeft w:val="0"/>
              <w:marRight w:val="0"/>
              <w:marTop w:val="0"/>
              <w:marBottom w:val="0"/>
              <w:divBdr>
                <w:top w:val="none" w:sz="0" w:space="0" w:color="auto"/>
                <w:left w:val="none" w:sz="0" w:space="0" w:color="auto"/>
                <w:bottom w:val="none" w:sz="0" w:space="0" w:color="auto"/>
                <w:right w:val="none" w:sz="0" w:space="0" w:color="auto"/>
              </w:divBdr>
            </w:div>
            <w:div w:id="1210724011">
              <w:marLeft w:val="0"/>
              <w:marRight w:val="0"/>
              <w:marTop w:val="0"/>
              <w:marBottom w:val="0"/>
              <w:divBdr>
                <w:top w:val="none" w:sz="0" w:space="0" w:color="auto"/>
                <w:left w:val="none" w:sz="0" w:space="0" w:color="auto"/>
                <w:bottom w:val="none" w:sz="0" w:space="0" w:color="auto"/>
                <w:right w:val="none" w:sz="0" w:space="0" w:color="auto"/>
              </w:divBdr>
            </w:div>
            <w:div w:id="2124956233">
              <w:marLeft w:val="0"/>
              <w:marRight w:val="0"/>
              <w:marTop w:val="0"/>
              <w:marBottom w:val="0"/>
              <w:divBdr>
                <w:top w:val="none" w:sz="0" w:space="0" w:color="auto"/>
                <w:left w:val="none" w:sz="0" w:space="0" w:color="auto"/>
                <w:bottom w:val="none" w:sz="0" w:space="0" w:color="auto"/>
                <w:right w:val="none" w:sz="0" w:space="0" w:color="auto"/>
              </w:divBdr>
            </w:div>
            <w:div w:id="256519564">
              <w:marLeft w:val="0"/>
              <w:marRight w:val="0"/>
              <w:marTop w:val="0"/>
              <w:marBottom w:val="0"/>
              <w:divBdr>
                <w:top w:val="none" w:sz="0" w:space="0" w:color="auto"/>
                <w:left w:val="none" w:sz="0" w:space="0" w:color="auto"/>
                <w:bottom w:val="none" w:sz="0" w:space="0" w:color="auto"/>
                <w:right w:val="none" w:sz="0" w:space="0" w:color="auto"/>
              </w:divBdr>
            </w:div>
            <w:div w:id="1666980919">
              <w:marLeft w:val="0"/>
              <w:marRight w:val="0"/>
              <w:marTop w:val="0"/>
              <w:marBottom w:val="0"/>
              <w:divBdr>
                <w:top w:val="none" w:sz="0" w:space="0" w:color="auto"/>
                <w:left w:val="none" w:sz="0" w:space="0" w:color="auto"/>
                <w:bottom w:val="none" w:sz="0" w:space="0" w:color="auto"/>
                <w:right w:val="none" w:sz="0" w:space="0" w:color="auto"/>
              </w:divBdr>
            </w:div>
            <w:div w:id="63988538">
              <w:marLeft w:val="0"/>
              <w:marRight w:val="0"/>
              <w:marTop w:val="0"/>
              <w:marBottom w:val="0"/>
              <w:divBdr>
                <w:top w:val="none" w:sz="0" w:space="0" w:color="auto"/>
                <w:left w:val="none" w:sz="0" w:space="0" w:color="auto"/>
                <w:bottom w:val="none" w:sz="0" w:space="0" w:color="auto"/>
                <w:right w:val="none" w:sz="0" w:space="0" w:color="auto"/>
              </w:divBdr>
            </w:div>
            <w:div w:id="1203861874">
              <w:marLeft w:val="0"/>
              <w:marRight w:val="0"/>
              <w:marTop w:val="0"/>
              <w:marBottom w:val="0"/>
              <w:divBdr>
                <w:top w:val="none" w:sz="0" w:space="0" w:color="auto"/>
                <w:left w:val="none" w:sz="0" w:space="0" w:color="auto"/>
                <w:bottom w:val="none" w:sz="0" w:space="0" w:color="auto"/>
                <w:right w:val="none" w:sz="0" w:space="0" w:color="auto"/>
              </w:divBdr>
            </w:div>
            <w:div w:id="1153064323">
              <w:marLeft w:val="0"/>
              <w:marRight w:val="0"/>
              <w:marTop w:val="0"/>
              <w:marBottom w:val="0"/>
              <w:divBdr>
                <w:top w:val="none" w:sz="0" w:space="0" w:color="auto"/>
                <w:left w:val="none" w:sz="0" w:space="0" w:color="auto"/>
                <w:bottom w:val="none" w:sz="0" w:space="0" w:color="auto"/>
                <w:right w:val="none" w:sz="0" w:space="0" w:color="auto"/>
              </w:divBdr>
            </w:div>
            <w:div w:id="167333880">
              <w:marLeft w:val="0"/>
              <w:marRight w:val="0"/>
              <w:marTop w:val="0"/>
              <w:marBottom w:val="0"/>
              <w:divBdr>
                <w:top w:val="none" w:sz="0" w:space="0" w:color="auto"/>
                <w:left w:val="none" w:sz="0" w:space="0" w:color="auto"/>
                <w:bottom w:val="none" w:sz="0" w:space="0" w:color="auto"/>
                <w:right w:val="none" w:sz="0" w:space="0" w:color="auto"/>
              </w:divBdr>
            </w:div>
            <w:div w:id="1979338265">
              <w:marLeft w:val="0"/>
              <w:marRight w:val="0"/>
              <w:marTop w:val="0"/>
              <w:marBottom w:val="0"/>
              <w:divBdr>
                <w:top w:val="none" w:sz="0" w:space="0" w:color="auto"/>
                <w:left w:val="none" w:sz="0" w:space="0" w:color="auto"/>
                <w:bottom w:val="none" w:sz="0" w:space="0" w:color="auto"/>
                <w:right w:val="none" w:sz="0" w:space="0" w:color="auto"/>
              </w:divBdr>
            </w:div>
            <w:div w:id="1129665457">
              <w:marLeft w:val="0"/>
              <w:marRight w:val="0"/>
              <w:marTop w:val="0"/>
              <w:marBottom w:val="0"/>
              <w:divBdr>
                <w:top w:val="none" w:sz="0" w:space="0" w:color="auto"/>
                <w:left w:val="none" w:sz="0" w:space="0" w:color="auto"/>
                <w:bottom w:val="none" w:sz="0" w:space="0" w:color="auto"/>
                <w:right w:val="none" w:sz="0" w:space="0" w:color="auto"/>
              </w:divBdr>
            </w:div>
            <w:div w:id="1176460830">
              <w:marLeft w:val="0"/>
              <w:marRight w:val="0"/>
              <w:marTop w:val="0"/>
              <w:marBottom w:val="0"/>
              <w:divBdr>
                <w:top w:val="none" w:sz="0" w:space="0" w:color="auto"/>
                <w:left w:val="none" w:sz="0" w:space="0" w:color="auto"/>
                <w:bottom w:val="none" w:sz="0" w:space="0" w:color="auto"/>
                <w:right w:val="none" w:sz="0" w:space="0" w:color="auto"/>
              </w:divBdr>
            </w:div>
            <w:div w:id="1076325550">
              <w:marLeft w:val="0"/>
              <w:marRight w:val="0"/>
              <w:marTop w:val="0"/>
              <w:marBottom w:val="0"/>
              <w:divBdr>
                <w:top w:val="none" w:sz="0" w:space="0" w:color="auto"/>
                <w:left w:val="none" w:sz="0" w:space="0" w:color="auto"/>
                <w:bottom w:val="none" w:sz="0" w:space="0" w:color="auto"/>
                <w:right w:val="none" w:sz="0" w:space="0" w:color="auto"/>
              </w:divBdr>
            </w:div>
            <w:div w:id="1799376088">
              <w:marLeft w:val="0"/>
              <w:marRight w:val="0"/>
              <w:marTop w:val="0"/>
              <w:marBottom w:val="0"/>
              <w:divBdr>
                <w:top w:val="none" w:sz="0" w:space="0" w:color="auto"/>
                <w:left w:val="none" w:sz="0" w:space="0" w:color="auto"/>
                <w:bottom w:val="none" w:sz="0" w:space="0" w:color="auto"/>
                <w:right w:val="none" w:sz="0" w:space="0" w:color="auto"/>
              </w:divBdr>
            </w:div>
            <w:div w:id="204951376">
              <w:marLeft w:val="0"/>
              <w:marRight w:val="0"/>
              <w:marTop w:val="0"/>
              <w:marBottom w:val="0"/>
              <w:divBdr>
                <w:top w:val="none" w:sz="0" w:space="0" w:color="auto"/>
                <w:left w:val="none" w:sz="0" w:space="0" w:color="auto"/>
                <w:bottom w:val="none" w:sz="0" w:space="0" w:color="auto"/>
                <w:right w:val="none" w:sz="0" w:space="0" w:color="auto"/>
              </w:divBdr>
            </w:div>
            <w:div w:id="1421870026">
              <w:marLeft w:val="0"/>
              <w:marRight w:val="0"/>
              <w:marTop w:val="0"/>
              <w:marBottom w:val="0"/>
              <w:divBdr>
                <w:top w:val="none" w:sz="0" w:space="0" w:color="auto"/>
                <w:left w:val="none" w:sz="0" w:space="0" w:color="auto"/>
                <w:bottom w:val="none" w:sz="0" w:space="0" w:color="auto"/>
                <w:right w:val="none" w:sz="0" w:space="0" w:color="auto"/>
              </w:divBdr>
            </w:div>
            <w:div w:id="1642226112">
              <w:marLeft w:val="0"/>
              <w:marRight w:val="0"/>
              <w:marTop w:val="0"/>
              <w:marBottom w:val="0"/>
              <w:divBdr>
                <w:top w:val="none" w:sz="0" w:space="0" w:color="auto"/>
                <w:left w:val="none" w:sz="0" w:space="0" w:color="auto"/>
                <w:bottom w:val="none" w:sz="0" w:space="0" w:color="auto"/>
                <w:right w:val="none" w:sz="0" w:space="0" w:color="auto"/>
              </w:divBdr>
            </w:div>
            <w:div w:id="479076426">
              <w:marLeft w:val="0"/>
              <w:marRight w:val="0"/>
              <w:marTop w:val="0"/>
              <w:marBottom w:val="0"/>
              <w:divBdr>
                <w:top w:val="none" w:sz="0" w:space="0" w:color="auto"/>
                <w:left w:val="none" w:sz="0" w:space="0" w:color="auto"/>
                <w:bottom w:val="none" w:sz="0" w:space="0" w:color="auto"/>
                <w:right w:val="none" w:sz="0" w:space="0" w:color="auto"/>
              </w:divBdr>
            </w:div>
            <w:div w:id="1478299527">
              <w:marLeft w:val="0"/>
              <w:marRight w:val="0"/>
              <w:marTop w:val="0"/>
              <w:marBottom w:val="0"/>
              <w:divBdr>
                <w:top w:val="none" w:sz="0" w:space="0" w:color="auto"/>
                <w:left w:val="none" w:sz="0" w:space="0" w:color="auto"/>
                <w:bottom w:val="none" w:sz="0" w:space="0" w:color="auto"/>
                <w:right w:val="none" w:sz="0" w:space="0" w:color="auto"/>
              </w:divBdr>
            </w:div>
            <w:div w:id="1207792297">
              <w:marLeft w:val="0"/>
              <w:marRight w:val="0"/>
              <w:marTop w:val="0"/>
              <w:marBottom w:val="0"/>
              <w:divBdr>
                <w:top w:val="none" w:sz="0" w:space="0" w:color="auto"/>
                <w:left w:val="none" w:sz="0" w:space="0" w:color="auto"/>
                <w:bottom w:val="none" w:sz="0" w:space="0" w:color="auto"/>
                <w:right w:val="none" w:sz="0" w:space="0" w:color="auto"/>
              </w:divBdr>
            </w:div>
            <w:div w:id="1971857936">
              <w:marLeft w:val="0"/>
              <w:marRight w:val="0"/>
              <w:marTop w:val="0"/>
              <w:marBottom w:val="0"/>
              <w:divBdr>
                <w:top w:val="none" w:sz="0" w:space="0" w:color="auto"/>
                <w:left w:val="none" w:sz="0" w:space="0" w:color="auto"/>
                <w:bottom w:val="none" w:sz="0" w:space="0" w:color="auto"/>
                <w:right w:val="none" w:sz="0" w:space="0" w:color="auto"/>
              </w:divBdr>
            </w:div>
            <w:div w:id="1022129240">
              <w:marLeft w:val="0"/>
              <w:marRight w:val="0"/>
              <w:marTop w:val="0"/>
              <w:marBottom w:val="0"/>
              <w:divBdr>
                <w:top w:val="none" w:sz="0" w:space="0" w:color="auto"/>
                <w:left w:val="none" w:sz="0" w:space="0" w:color="auto"/>
                <w:bottom w:val="none" w:sz="0" w:space="0" w:color="auto"/>
                <w:right w:val="none" w:sz="0" w:space="0" w:color="auto"/>
              </w:divBdr>
            </w:div>
            <w:div w:id="173308556">
              <w:marLeft w:val="0"/>
              <w:marRight w:val="0"/>
              <w:marTop w:val="0"/>
              <w:marBottom w:val="0"/>
              <w:divBdr>
                <w:top w:val="none" w:sz="0" w:space="0" w:color="auto"/>
                <w:left w:val="none" w:sz="0" w:space="0" w:color="auto"/>
                <w:bottom w:val="none" w:sz="0" w:space="0" w:color="auto"/>
                <w:right w:val="none" w:sz="0" w:space="0" w:color="auto"/>
              </w:divBdr>
            </w:div>
            <w:div w:id="1856580475">
              <w:marLeft w:val="0"/>
              <w:marRight w:val="0"/>
              <w:marTop w:val="0"/>
              <w:marBottom w:val="0"/>
              <w:divBdr>
                <w:top w:val="none" w:sz="0" w:space="0" w:color="auto"/>
                <w:left w:val="none" w:sz="0" w:space="0" w:color="auto"/>
                <w:bottom w:val="none" w:sz="0" w:space="0" w:color="auto"/>
                <w:right w:val="none" w:sz="0" w:space="0" w:color="auto"/>
              </w:divBdr>
            </w:div>
            <w:div w:id="536700403">
              <w:marLeft w:val="0"/>
              <w:marRight w:val="0"/>
              <w:marTop w:val="0"/>
              <w:marBottom w:val="0"/>
              <w:divBdr>
                <w:top w:val="none" w:sz="0" w:space="0" w:color="auto"/>
                <w:left w:val="none" w:sz="0" w:space="0" w:color="auto"/>
                <w:bottom w:val="none" w:sz="0" w:space="0" w:color="auto"/>
                <w:right w:val="none" w:sz="0" w:space="0" w:color="auto"/>
              </w:divBdr>
            </w:div>
            <w:div w:id="1083376015">
              <w:marLeft w:val="0"/>
              <w:marRight w:val="0"/>
              <w:marTop w:val="0"/>
              <w:marBottom w:val="0"/>
              <w:divBdr>
                <w:top w:val="none" w:sz="0" w:space="0" w:color="auto"/>
                <w:left w:val="none" w:sz="0" w:space="0" w:color="auto"/>
                <w:bottom w:val="none" w:sz="0" w:space="0" w:color="auto"/>
                <w:right w:val="none" w:sz="0" w:space="0" w:color="auto"/>
              </w:divBdr>
            </w:div>
            <w:div w:id="1182085244">
              <w:marLeft w:val="0"/>
              <w:marRight w:val="0"/>
              <w:marTop w:val="0"/>
              <w:marBottom w:val="0"/>
              <w:divBdr>
                <w:top w:val="none" w:sz="0" w:space="0" w:color="auto"/>
                <w:left w:val="none" w:sz="0" w:space="0" w:color="auto"/>
                <w:bottom w:val="none" w:sz="0" w:space="0" w:color="auto"/>
                <w:right w:val="none" w:sz="0" w:space="0" w:color="auto"/>
              </w:divBdr>
            </w:div>
            <w:div w:id="302659394">
              <w:marLeft w:val="0"/>
              <w:marRight w:val="0"/>
              <w:marTop w:val="0"/>
              <w:marBottom w:val="0"/>
              <w:divBdr>
                <w:top w:val="none" w:sz="0" w:space="0" w:color="auto"/>
                <w:left w:val="none" w:sz="0" w:space="0" w:color="auto"/>
                <w:bottom w:val="none" w:sz="0" w:space="0" w:color="auto"/>
                <w:right w:val="none" w:sz="0" w:space="0" w:color="auto"/>
              </w:divBdr>
            </w:div>
            <w:div w:id="66658685">
              <w:marLeft w:val="0"/>
              <w:marRight w:val="0"/>
              <w:marTop w:val="0"/>
              <w:marBottom w:val="0"/>
              <w:divBdr>
                <w:top w:val="none" w:sz="0" w:space="0" w:color="auto"/>
                <w:left w:val="none" w:sz="0" w:space="0" w:color="auto"/>
                <w:bottom w:val="none" w:sz="0" w:space="0" w:color="auto"/>
                <w:right w:val="none" w:sz="0" w:space="0" w:color="auto"/>
              </w:divBdr>
            </w:div>
            <w:div w:id="1535339895">
              <w:marLeft w:val="0"/>
              <w:marRight w:val="0"/>
              <w:marTop w:val="0"/>
              <w:marBottom w:val="0"/>
              <w:divBdr>
                <w:top w:val="none" w:sz="0" w:space="0" w:color="auto"/>
                <w:left w:val="none" w:sz="0" w:space="0" w:color="auto"/>
                <w:bottom w:val="none" w:sz="0" w:space="0" w:color="auto"/>
                <w:right w:val="none" w:sz="0" w:space="0" w:color="auto"/>
              </w:divBdr>
            </w:div>
            <w:div w:id="116918565">
              <w:marLeft w:val="0"/>
              <w:marRight w:val="0"/>
              <w:marTop w:val="0"/>
              <w:marBottom w:val="0"/>
              <w:divBdr>
                <w:top w:val="none" w:sz="0" w:space="0" w:color="auto"/>
                <w:left w:val="none" w:sz="0" w:space="0" w:color="auto"/>
                <w:bottom w:val="none" w:sz="0" w:space="0" w:color="auto"/>
                <w:right w:val="none" w:sz="0" w:space="0" w:color="auto"/>
              </w:divBdr>
            </w:div>
            <w:div w:id="1344744194">
              <w:marLeft w:val="0"/>
              <w:marRight w:val="0"/>
              <w:marTop w:val="0"/>
              <w:marBottom w:val="0"/>
              <w:divBdr>
                <w:top w:val="none" w:sz="0" w:space="0" w:color="auto"/>
                <w:left w:val="none" w:sz="0" w:space="0" w:color="auto"/>
                <w:bottom w:val="none" w:sz="0" w:space="0" w:color="auto"/>
                <w:right w:val="none" w:sz="0" w:space="0" w:color="auto"/>
              </w:divBdr>
            </w:div>
            <w:div w:id="2060938875">
              <w:marLeft w:val="0"/>
              <w:marRight w:val="0"/>
              <w:marTop w:val="0"/>
              <w:marBottom w:val="0"/>
              <w:divBdr>
                <w:top w:val="none" w:sz="0" w:space="0" w:color="auto"/>
                <w:left w:val="none" w:sz="0" w:space="0" w:color="auto"/>
                <w:bottom w:val="none" w:sz="0" w:space="0" w:color="auto"/>
                <w:right w:val="none" w:sz="0" w:space="0" w:color="auto"/>
              </w:divBdr>
            </w:div>
            <w:div w:id="208305021">
              <w:marLeft w:val="0"/>
              <w:marRight w:val="0"/>
              <w:marTop w:val="0"/>
              <w:marBottom w:val="0"/>
              <w:divBdr>
                <w:top w:val="none" w:sz="0" w:space="0" w:color="auto"/>
                <w:left w:val="none" w:sz="0" w:space="0" w:color="auto"/>
                <w:bottom w:val="none" w:sz="0" w:space="0" w:color="auto"/>
                <w:right w:val="none" w:sz="0" w:space="0" w:color="auto"/>
              </w:divBdr>
            </w:div>
            <w:div w:id="417168056">
              <w:marLeft w:val="0"/>
              <w:marRight w:val="0"/>
              <w:marTop w:val="0"/>
              <w:marBottom w:val="0"/>
              <w:divBdr>
                <w:top w:val="none" w:sz="0" w:space="0" w:color="auto"/>
                <w:left w:val="none" w:sz="0" w:space="0" w:color="auto"/>
                <w:bottom w:val="none" w:sz="0" w:space="0" w:color="auto"/>
                <w:right w:val="none" w:sz="0" w:space="0" w:color="auto"/>
              </w:divBdr>
            </w:div>
            <w:div w:id="189758123">
              <w:marLeft w:val="0"/>
              <w:marRight w:val="0"/>
              <w:marTop w:val="0"/>
              <w:marBottom w:val="0"/>
              <w:divBdr>
                <w:top w:val="none" w:sz="0" w:space="0" w:color="auto"/>
                <w:left w:val="none" w:sz="0" w:space="0" w:color="auto"/>
                <w:bottom w:val="none" w:sz="0" w:space="0" w:color="auto"/>
                <w:right w:val="none" w:sz="0" w:space="0" w:color="auto"/>
              </w:divBdr>
            </w:div>
            <w:div w:id="500201562">
              <w:marLeft w:val="0"/>
              <w:marRight w:val="0"/>
              <w:marTop w:val="0"/>
              <w:marBottom w:val="0"/>
              <w:divBdr>
                <w:top w:val="none" w:sz="0" w:space="0" w:color="auto"/>
                <w:left w:val="none" w:sz="0" w:space="0" w:color="auto"/>
                <w:bottom w:val="none" w:sz="0" w:space="0" w:color="auto"/>
                <w:right w:val="none" w:sz="0" w:space="0" w:color="auto"/>
              </w:divBdr>
            </w:div>
            <w:div w:id="907572515">
              <w:marLeft w:val="0"/>
              <w:marRight w:val="0"/>
              <w:marTop w:val="0"/>
              <w:marBottom w:val="0"/>
              <w:divBdr>
                <w:top w:val="none" w:sz="0" w:space="0" w:color="auto"/>
                <w:left w:val="none" w:sz="0" w:space="0" w:color="auto"/>
                <w:bottom w:val="none" w:sz="0" w:space="0" w:color="auto"/>
                <w:right w:val="none" w:sz="0" w:space="0" w:color="auto"/>
              </w:divBdr>
            </w:div>
            <w:div w:id="2105029878">
              <w:marLeft w:val="0"/>
              <w:marRight w:val="0"/>
              <w:marTop w:val="0"/>
              <w:marBottom w:val="0"/>
              <w:divBdr>
                <w:top w:val="none" w:sz="0" w:space="0" w:color="auto"/>
                <w:left w:val="none" w:sz="0" w:space="0" w:color="auto"/>
                <w:bottom w:val="none" w:sz="0" w:space="0" w:color="auto"/>
                <w:right w:val="none" w:sz="0" w:space="0" w:color="auto"/>
              </w:divBdr>
            </w:div>
            <w:div w:id="1291325211">
              <w:marLeft w:val="0"/>
              <w:marRight w:val="0"/>
              <w:marTop w:val="0"/>
              <w:marBottom w:val="0"/>
              <w:divBdr>
                <w:top w:val="none" w:sz="0" w:space="0" w:color="auto"/>
                <w:left w:val="none" w:sz="0" w:space="0" w:color="auto"/>
                <w:bottom w:val="none" w:sz="0" w:space="0" w:color="auto"/>
                <w:right w:val="none" w:sz="0" w:space="0" w:color="auto"/>
              </w:divBdr>
            </w:div>
            <w:div w:id="19747995">
              <w:marLeft w:val="0"/>
              <w:marRight w:val="0"/>
              <w:marTop w:val="0"/>
              <w:marBottom w:val="0"/>
              <w:divBdr>
                <w:top w:val="none" w:sz="0" w:space="0" w:color="auto"/>
                <w:left w:val="none" w:sz="0" w:space="0" w:color="auto"/>
                <w:bottom w:val="none" w:sz="0" w:space="0" w:color="auto"/>
                <w:right w:val="none" w:sz="0" w:space="0" w:color="auto"/>
              </w:divBdr>
            </w:div>
            <w:div w:id="1543055974">
              <w:marLeft w:val="0"/>
              <w:marRight w:val="0"/>
              <w:marTop w:val="0"/>
              <w:marBottom w:val="0"/>
              <w:divBdr>
                <w:top w:val="none" w:sz="0" w:space="0" w:color="auto"/>
                <w:left w:val="none" w:sz="0" w:space="0" w:color="auto"/>
                <w:bottom w:val="none" w:sz="0" w:space="0" w:color="auto"/>
                <w:right w:val="none" w:sz="0" w:space="0" w:color="auto"/>
              </w:divBdr>
            </w:div>
            <w:div w:id="518395080">
              <w:marLeft w:val="0"/>
              <w:marRight w:val="0"/>
              <w:marTop w:val="0"/>
              <w:marBottom w:val="0"/>
              <w:divBdr>
                <w:top w:val="none" w:sz="0" w:space="0" w:color="auto"/>
                <w:left w:val="none" w:sz="0" w:space="0" w:color="auto"/>
                <w:bottom w:val="none" w:sz="0" w:space="0" w:color="auto"/>
                <w:right w:val="none" w:sz="0" w:space="0" w:color="auto"/>
              </w:divBdr>
            </w:div>
            <w:div w:id="1427386402">
              <w:marLeft w:val="0"/>
              <w:marRight w:val="0"/>
              <w:marTop w:val="0"/>
              <w:marBottom w:val="0"/>
              <w:divBdr>
                <w:top w:val="none" w:sz="0" w:space="0" w:color="auto"/>
                <w:left w:val="none" w:sz="0" w:space="0" w:color="auto"/>
                <w:bottom w:val="none" w:sz="0" w:space="0" w:color="auto"/>
                <w:right w:val="none" w:sz="0" w:space="0" w:color="auto"/>
              </w:divBdr>
            </w:div>
            <w:div w:id="405036048">
              <w:marLeft w:val="0"/>
              <w:marRight w:val="0"/>
              <w:marTop w:val="0"/>
              <w:marBottom w:val="0"/>
              <w:divBdr>
                <w:top w:val="none" w:sz="0" w:space="0" w:color="auto"/>
                <w:left w:val="none" w:sz="0" w:space="0" w:color="auto"/>
                <w:bottom w:val="none" w:sz="0" w:space="0" w:color="auto"/>
                <w:right w:val="none" w:sz="0" w:space="0" w:color="auto"/>
              </w:divBdr>
            </w:div>
            <w:div w:id="107284938">
              <w:marLeft w:val="0"/>
              <w:marRight w:val="0"/>
              <w:marTop w:val="0"/>
              <w:marBottom w:val="0"/>
              <w:divBdr>
                <w:top w:val="none" w:sz="0" w:space="0" w:color="auto"/>
                <w:left w:val="none" w:sz="0" w:space="0" w:color="auto"/>
                <w:bottom w:val="none" w:sz="0" w:space="0" w:color="auto"/>
                <w:right w:val="none" w:sz="0" w:space="0" w:color="auto"/>
              </w:divBdr>
            </w:div>
            <w:div w:id="325981122">
              <w:marLeft w:val="0"/>
              <w:marRight w:val="0"/>
              <w:marTop w:val="0"/>
              <w:marBottom w:val="0"/>
              <w:divBdr>
                <w:top w:val="none" w:sz="0" w:space="0" w:color="auto"/>
                <w:left w:val="none" w:sz="0" w:space="0" w:color="auto"/>
                <w:bottom w:val="none" w:sz="0" w:space="0" w:color="auto"/>
                <w:right w:val="none" w:sz="0" w:space="0" w:color="auto"/>
              </w:divBdr>
            </w:div>
            <w:div w:id="261957386">
              <w:marLeft w:val="0"/>
              <w:marRight w:val="0"/>
              <w:marTop w:val="0"/>
              <w:marBottom w:val="0"/>
              <w:divBdr>
                <w:top w:val="none" w:sz="0" w:space="0" w:color="auto"/>
                <w:left w:val="none" w:sz="0" w:space="0" w:color="auto"/>
                <w:bottom w:val="none" w:sz="0" w:space="0" w:color="auto"/>
                <w:right w:val="none" w:sz="0" w:space="0" w:color="auto"/>
              </w:divBdr>
            </w:div>
            <w:div w:id="1157648697">
              <w:marLeft w:val="0"/>
              <w:marRight w:val="0"/>
              <w:marTop w:val="0"/>
              <w:marBottom w:val="0"/>
              <w:divBdr>
                <w:top w:val="none" w:sz="0" w:space="0" w:color="auto"/>
                <w:left w:val="none" w:sz="0" w:space="0" w:color="auto"/>
                <w:bottom w:val="none" w:sz="0" w:space="0" w:color="auto"/>
                <w:right w:val="none" w:sz="0" w:space="0" w:color="auto"/>
              </w:divBdr>
            </w:div>
            <w:div w:id="710227446">
              <w:marLeft w:val="0"/>
              <w:marRight w:val="0"/>
              <w:marTop w:val="0"/>
              <w:marBottom w:val="0"/>
              <w:divBdr>
                <w:top w:val="none" w:sz="0" w:space="0" w:color="auto"/>
                <w:left w:val="none" w:sz="0" w:space="0" w:color="auto"/>
                <w:bottom w:val="none" w:sz="0" w:space="0" w:color="auto"/>
                <w:right w:val="none" w:sz="0" w:space="0" w:color="auto"/>
              </w:divBdr>
            </w:div>
            <w:div w:id="1185285912">
              <w:marLeft w:val="0"/>
              <w:marRight w:val="0"/>
              <w:marTop w:val="0"/>
              <w:marBottom w:val="0"/>
              <w:divBdr>
                <w:top w:val="none" w:sz="0" w:space="0" w:color="auto"/>
                <w:left w:val="none" w:sz="0" w:space="0" w:color="auto"/>
                <w:bottom w:val="none" w:sz="0" w:space="0" w:color="auto"/>
                <w:right w:val="none" w:sz="0" w:space="0" w:color="auto"/>
              </w:divBdr>
            </w:div>
            <w:div w:id="701591753">
              <w:marLeft w:val="0"/>
              <w:marRight w:val="0"/>
              <w:marTop w:val="0"/>
              <w:marBottom w:val="0"/>
              <w:divBdr>
                <w:top w:val="none" w:sz="0" w:space="0" w:color="auto"/>
                <w:left w:val="none" w:sz="0" w:space="0" w:color="auto"/>
                <w:bottom w:val="none" w:sz="0" w:space="0" w:color="auto"/>
                <w:right w:val="none" w:sz="0" w:space="0" w:color="auto"/>
              </w:divBdr>
            </w:div>
            <w:div w:id="1998723226">
              <w:marLeft w:val="0"/>
              <w:marRight w:val="0"/>
              <w:marTop w:val="0"/>
              <w:marBottom w:val="0"/>
              <w:divBdr>
                <w:top w:val="none" w:sz="0" w:space="0" w:color="auto"/>
                <w:left w:val="none" w:sz="0" w:space="0" w:color="auto"/>
                <w:bottom w:val="none" w:sz="0" w:space="0" w:color="auto"/>
                <w:right w:val="none" w:sz="0" w:space="0" w:color="auto"/>
              </w:divBdr>
            </w:div>
            <w:div w:id="1477987485">
              <w:marLeft w:val="0"/>
              <w:marRight w:val="0"/>
              <w:marTop w:val="0"/>
              <w:marBottom w:val="0"/>
              <w:divBdr>
                <w:top w:val="none" w:sz="0" w:space="0" w:color="auto"/>
                <w:left w:val="none" w:sz="0" w:space="0" w:color="auto"/>
                <w:bottom w:val="none" w:sz="0" w:space="0" w:color="auto"/>
                <w:right w:val="none" w:sz="0" w:space="0" w:color="auto"/>
              </w:divBdr>
            </w:div>
            <w:div w:id="917599520">
              <w:marLeft w:val="0"/>
              <w:marRight w:val="0"/>
              <w:marTop w:val="0"/>
              <w:marBottom w:val="0"/>
              <w:divBdr>
                <w:top w:val="none" w:sz="0" w:space="0" w:color="auto"/>
                <w:left w:val="none" w:sz="0" w:space="0" w:color="auto"/>
                <w:bottom w:val="none" w:sz="0" w:space="0" w:color="auto"/>
                <w:right w:val="none" w:sz="0" w:space="0" w:color="auto"/>
              </w:divBdr>
            </w:div>
            <w:div w:id="190194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94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C6752-D3E2-47B0-8E9B-FD36AF1E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497</Words>
  <Characters>2986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cp:lastModifiedBy>Tomasz Jeziorski</cp:lastModifiedBy>
  <cp:revision>3</cp:revision>
  <cp:lastPrinted>2017-12-06T12:49:00Z</cp:lastPrinted>
  <dcterms:created xsi:type="dcterms:W3CDTF">2018-09-10T11:43:00Z</dcterms:created>
  <dcterms:modified xsi:type="dcterms:W3CDTF">2019-06-10T07:31:00Z</dcterms:modified>
</cp:coreProperties>
</file>